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82B" w:rsidRDefault="008F782B" w:rsidP="008F782B">
      <w:pPr>
        <w:bidi/>
        <w:jc w:val="both"/>
        <w:rPr>
          <w:rFonts w:ascii="Times New Roman" w:hAnsi="Times New Roman" w:cs="Times New Roman" w:hint="cs"/>
          <w:b/>
          <w:bCs/>
          <w:sz w:val="28"/>
          <w:szCs w:val="28"/>
          <w:rtl/>
          <w:lang w:bidi="ar-EG"/>
        </w:rPr>
      </w:pPr>
    </w:p>
    <w:p w:rsidR="00C4214D" w:rsidRDefault="00C4214D" w:rsidP="00C4214D">
      <w:pPr>
        <w:bidi/>
        <w:jc w:val="both"/>
        <w:rPr>
          <w:rFonts w:ascii="Times New Roman" w:hAnsi="Times New Roman" w:cs="Times New Roman" w:hint="cs"/>
          <w:b/>
          <w:bCs/>
          <w:sz w:val="28"/>
          <w:szCs w:val="28"/>
          <w:rtl/>
          <w:lang w:bidi="ar-EG"/>
        </w:rPr>
      </w:pPr>
    </w:p>
    <w:p w:rsidR="00C4214D" w:rsidRDefault="00C4214D" w:rsidP="00C4214D">
      <w:pPr>
        <w:bidi/>
        <w:jc w:val="both"/>
        <w:rPr>
          <w:rFonts w:ascii="Times New Roman" w:hAnsi="Times New Roman" w:cs="Times New Roman" w:hint="cs"/>
          <w:b/>
          <w:bCs/>
          <w:sz w:val="28"/>
          <w:szCs w:val="28"/>
          <w:rtl/>
          <w:lang w:bidi="ar-EG"/>
        </w:rPr>
      </w:pPr>
    </w:p>
    <w:p w:rsidR="00C4214D" w:rsidRDefault="00C4214D" w:rsidP="00C4214D">
      <w:pPr>
        <w:bidi/>
        <w:jc w:val="both"/>
        <w:rPr>
          <w:rFonts w:ascii="Times New Roman" w:hAnsi="Times New Roman" w:cs="Times New Roman" w:hint="cs"/>
          <w:b/>
          <w:bCs/>
          <w:sz w:val="28"/>
          <w:szCs w:val="28"/>
          <w:rtl/>
          <w:lang w:bidi="ar-EG"/>
        </w:rPr>
      </w:pPr>
    </w:p>
    <w:p w:rsidR="00C4214D" w:rsidRPr="00C4214D" w:rsidRDefault="00C4214D" w:rsidP="00C4214D">
      <w:pPr>
        <w:pStyle w:val="NormalWeb"/>
        <w:bidi/>
        <w:spacing w:before="0" w:beforeAutospacing="0" w:after="0" w:afterAutospacing="0"/>
        <w:jc w:val="center"/>
        <w:rPr>
          <w:b/>
          <w:bCs/>
          <w:sz w:val="32"/>
          <w:szCs w:val="32"/>
          <w:rtl/>
          <w:lang w:bidi="ar-EG"/>
        </w:rPr>
      </w:pPr>
      <w:r w:rsidRPr="00C4214D">
        <w:rPr>
          <w:rFonts w:hint="cs"/>
          <w:b/>
          <w:bCs/>
          <w:sz w:val="32"/>
          <w:szCs w:val="32"/>
          <w:rtl/>
          <w:lang w:bidi="ar-EG"/>
        </w:rPr>
        <w:t>قوات الأمن تقتحم اعتصام عمال بورتلاند اسكندرية الكلاب البوليسية</w:t>
      </w:r>
    </w:p>
    <w:p w:rsidR="00C4214D" w:rsidRPr="00C4214D" w:rsidRDefault="00C4214D" w:rsidP="00C4214D">
      <w:pPr>
        <w:pStyle w:val="NormalWeb"/>
        <w:bidi/>
        <w:spacing w:before="0" w:beforeAutospacing="0" w:after="0" w:afterAutospacing="0"/>
        <w:jc w:val="center"/>
        <w:rPr>
          <w:b/>
          <w:bCs/>
          <w:sz w:val="32"/>
          <w:szCs w:val="32"/>
          <w:rtl/>
          <w:lang w:bidi="ar-EG"/>
        </w:rPr>
      </w:pPr>
      <w:r w:rsidRPr="00C4214D">
        <w:rPr>
          <w:rFonts w:hint="cs"/>
          <w:b/>
          <w:bCs/>
          <w:sz w:val="32"/>
          <w:szCs w:val="32"/>
          <w:rtl/>
          <w:lang w:bidi="ar-EG"/>
        </w:rPr>
        <w:t>اصابة العشرات من العمال بإصابات بالغة واعتقال اكثر من 50 عاملا</w:t>
      </w:r>
    </w:p>
    <w:p w:rsidR="00C4214D" w:rsidRDefault="00C4214D" w:rsidP="00C4214D">
      <w:pPr>
        <w:pStyle w:val="NormalWeb"/>
        <w:bidi/>
        <w:rPr>
          <w:sz w:val="28"/>
          <w:szCs w:val="28"/>
          <w:rtl/>
          <w:lang w:bidi="ar-EG"/>
        </w:rPr>
      </w:pPr>
    </w:p>
    <w:p w:rsidR="00C4214D" w:rsidRDefault="00C4214D" w:rsidP="00C4214D">
      <w:pPr>
        <w:pStyle w:val="NormalWeb"/>
        <w:bidi/>
        <w:jc w:val="both"/>
        <w:rPr>
          <w:sz w:val="28"/>
          <w:szCs w:val="28"/>
          <w:rtl/>
          <w:lang w:bidi="ar-EG"/>
        </w:rPr>
      </w:pPr>
      <w:r w:rsidRPr="00C4214D">
        <w:rPr>
          <w:rFonts w:hint="cs"/>
          <w:b/>
          <w:bCs/>
          <w:sz w:val="28"/>
          <w:szCs w:val="28"/>
          <w:u w:val="single"/>
          <w:rtl/>
          <w:lang w:bidi="ar-EG"/>
        </w:rPr>
        <w:t>مؤتمر عمال مصر الديمقراطى ودار الخدمات اللنقابية والعمالية 17 فبراير 2012..</w:t>
      </w:r>
      <w:r>
        <w:rPr>
          <w:rFonts w:hint="cs"/>
          <w:sz w:val="28"/>
          <w:szCs w:val="28"/>
          <w:rtl/>
          <w:lang w:bidi="ar-EG"/>
        </w:rPr>
        <w:t xml:space="preserve"> قامت فجر اليوم قوات من الأمن المركزى بمداهمة واقتحام اعتصام عمال شركة بورتلاند (الإسكندرية للاسمنت)، والإعتداء على العمال المضربين منذ يوم الخميس الماضى بالضرب المبرح، واطلاق الكلاب البوليسية على العمال أثناء تأديتهم صلاة الفجر، مما أدى إلى إصابة العشرات من العمال اصابات شديدة وتم نقل أربعة من العمال الى غرفة العناية المركزة، حيث أكد العمال أن زملائهم كانوا يلقون بأنفسهم من الأدوار الثالثة والرابعة هربا من هجوم الكلاب البوليسية.. كما قامت قوات الأمن بالقبض على أكثر من 100 عاملا عقب الإعتداء عليهم واقتيادهم إلى مكان غير معروف.</w:t>
      </w:r>
    </w:p>
    <w:p w:rsidR="00C4214D" w:rsidRDefault="00C4214D" w:rsidP="00C4214D">
      <w:pPr>
        <w:pStyle w:val="NormalWeb"/>
        <w:bidi/>
        <w:jc w:val="both"/>
        <w:rPr>
          <w:sz w:val="28"/>
          <w:szCs w:val="28"/>
          <w:lang w:bidi="ar-EG"/>
        </w:rPr>
      </w:pPr>
      <w:r>
        <w:rPr>
          <w:rFonts w:hint="cs"/>
          <w:sz w:val="28"/>
          <w:szCs w:val="28"/>
          <w:rtl/>
          <w:lang w:bidi="ar-EG"/>
        </w:rPr>
        <w:t>كان عمال الشركة البالغ عددهم 450 عاملا قد أضربوا عن العمل وأعلنوا اعتصامهم منذ يوم الخميس الماضى للمطالبة بما وعدت به إدارة الشركة الهندية الجنسية بتثبيت العمال فى شهر 13 يناير الماضى وتعديل هيكل المرتبات وصرف الحوافز المتأخرة، حيث قام العمال بوقف قسم التعبئة، مهددين بالبدء فى وقف قسم تغذية الأفران بدءاً من صباح اليوم.</w:t>
      </w:r>
    </w:p>
    <w:p w:rsidR="00C4214D" w:rsidRDefault="00C4214D" w:rsidP="00C4214D">
      <w:pPr>
        <w:pStyle w:val="NormalWeb"/>
        <w:bidi/>
        <w:jc w:val="both"/>
        <w:rPr>
          <w:sz w:val="28"/>
          <w:szCs w:val="28"/>
          <w:rtl/>
          <w:lang w:bidi="ar-EG"/>
        </w:rPr>
      </w:pPr>
      <w:r>
        <w:rPr>
          <w:rFonts w:hint="cs"/>
          <w:sz w:val="28"/>
          <w:szCs w:val="28"/>
          <w:rtl/>
          <w:lang w:bidi="ar-EG"/>
        </w:rPr>
        <w:t>هذا وقد قام أكثر من 5 آلاف من أهالى العمال بغلق طريق وادى القمر الدولى مطالبين بالإفراج عن العمال المعتقلين ومحاسبة المسئلين عما تم، كما قام عمال محاجر برج العرب بإغلاق الطريق 21 المؤدى إلى محافظة الإسكندرية.</w:t>
      </w:r>
    </w:p>
    <w:p w:rsidR="00C4214D" w:rsidRDefault="00C4214D" w:rsidP="00C4214D">
      <w:pPr>
        <w:pStyle w:val="NormalWeb"/>
        <w:bidi/>
        <w:jc w:val="both"/>
        <w:rPr>
          <w:rFonts w:hint="cs"/>
          <w:sz w:val="28"/>
          <w:szCs w:val="28"/>
          <w:rtl/>
          <w:lang w:bidi="ar-EG"/>
        </w:rPr>
      </w:pPr>
      <w:r>
        <w:rPr>
          <w:rFonts w:hint="cs"/>
          <w:sz w:val="28"/>
          <w:szCs w:val="28"/>
          <w:rtl/>
          <w:lang w:bidi="ar-EG"/>
        </w:rPr>
        <w:t>إن مؤتمر عمال مصر الديمقراطى ودار الخدمات النقابية والعمالية إذ يعلنون تضامنهم مع عمال شركة الإسكندرية للأسمنت فى مطالبهم المشروعة والتى وعدت بتنفيذها إدارة الشركة عقب إضراب العمال فى وقت سابق، تؤكد على أن التعامل مع الإحتجاجات العمالية بتلك الوحشية الأمنية لن يزيد الأمر إلا سوءا، كما يدعوان كافة القوى الديمقراطية فى المجتمع المصرى إلى سرعة التضامن مع عمال الشركة والمطالبة بالإفراج الفورى عن العمال الذين تم اعتقالهم.. كما نطالب بمحاسبة المسئولين عن إصدار قرار اقتحام المصنع واستخدام الكلاب البوليسية فى الإعتداء على العمال المعتصمين.</w:t>
      </w:r>
    </w:p>
    <w:p w:rsidR="00321FE3" w:rsidRPr="00A27E5F" w:rsidRDefault="00C4214D" w:rsidP="00A27E5F">
      <w:pPr>
        <w:pStyle w:val="NormalWeb"/>
        <w:bidi/>
        <w:jc w:val="center"/>
        <w:rPr>
          <w:sz w:val="28"/>
          <w:szCs w:val="28"/>
          <w:rtl/>
          <w:lang w:bidi="ar-EG"/>
        </w:rPr>
      </w:pPr>
      <w:r>
        <w:rPr>
          <w:rFonts w:hint="cs"/>
          <w:sz w:val="28"/>
          <w:szCs w:val="28"/>
          <w:rtl/>
          <w:lang w:bidi="ar-EG"/>
        </w:rPr>
        <w:t>#####</w:t>
      </w:r>
    </w:p>
    <w:sectPr w:rsidR="00321FE3" w:rsidRPr="00A27E5F" w:rsidSect="00D63A17">
      <w:headerReference w:type="even" r:id="rId7"/>
      <w:headerReference w:type="default" r:id="rId8"/>
      <w:footerReference w:type="even" r:id="rId9"/>
      <w:footerReference w:type="default" r:id="rId10"/>
      <w:headerReference w:type="first" r:id="rId11"/>
      <w:footerReference w:type="first" r:id="rId12"/>
      <w:endnotePr>
        <w:numFmt w:val="arabicAbjad"/>
      </w:endnotePr>
      <w:pgSz w:w="11906" w:h="16838" w:code="9"/>
      <w:pgMar w:top="1134" w:right="1418" w:bottom="1134" w:left="1418" w:header="720" w:footer="720"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3C6" w:rsidRDefault="00D403C6">
      <w:pPr>
        <w:spacing w:after="0" w:line="240" w:lineRule="auto"/>
      </w:pPr>
      <w:r>
        <w:separator/>
      </w:r>
    </w:p>
  </w:endnote>
  <w:endnote w:type="continuationSeparator" w:id="1">
    <w:p w:rsidR="00D403C6" w:rsidRDefault="00D403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khbar MT">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Andalus">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B6" w:rsidRDefault="007355A7" w:rsidP="001D22B6">
    <w:pPr>
      <w:pStyle w:val="Footer"/>
      <w:framePr w:wrap="around" w:vAnchor="text" w:hAnchor="margin" w:y="1"/>
      <w:rPr>
        <w:rStyle w:val="PageNumber"/>
      </w:rPr>
    </w:pPr>
    <w:r>
      <w:rPr>
        <w:rStyle w:val="PageNumber"/>
      </w:rPr>
      <w:fldChar w:fldCharType="begin"/>
    </w:r>
    <w:r w:rsidR="001D22B6">
      <w:rPr>
        <w:rStyle w:val="PageNumber"/>
      </w:rPr>
      <w:instrText xml:space="preserve">PAGE  </w:instrText>
    </w:r>
    <w:r>
      <w:rPr>
        <w:rStyle w:val="PageNumber"/>
      </w:rPr>
      <w:fldChar w:fldCharType="end"/>
    </w:r>
  </w:p>
  <w:p w:rsidR="001D22B6" w:rsidRDefault="001D22B6" w:rsidP="001D22B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B6" w:rsidRDefault="001D22B6" w:rsidP="001D22B6">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B6" w:rsidRPr="00B85F23" w:rsidRDefault="001D22B6" w:rsidP="00BC0AD8">
    <w:pPr>
      <w:pBdr>
        <w:top w:val="single" w:sz="4" w:space="1" w:color="auto"/>
      </w:pBdr>
      <w:bidi/>
      <w:jc w:val="center"/>
      <w:rPr>
        <w:rFonts w:ascii="Times New Roman" w:hAnsi="Times New Roman" w:cs="Times New Roman"/>
        <w:b/>
        <w:bCs/>
        <w:rtl/>
        <w:lang w:bidi="ar-EG"/>
      </w:rPr>
    </w:pPr>
    <w:r w:rsidRPr="00BC0AD8">
      <w:rPr>
        <w:rFonts w:ascii="Times New Roman" w:hAnsi="Times New Roman" w:cs="Times New Roman" w:hint="cs"/>
        <w:b/>
        <w:bCs/>
        <w:rtl/>
        <w:lang w:bidi="ar-EG"/>
      </w:rPr>
      <w:t xml:space="preserve"> </w:t>
    </w:r>
    <w:smartTag w:uri="urn:schemas-microsoft-com:office:smarttags" w:element="country-region">
      <w:smartTag w:uri="urn:schemas-microsoft-com:office:smarttags" w:element="place">
        <w:r w:rsidR="00B85F23" w:rsidRPr="00BC0AD8">
          <w:rPr>
            <w:rFonts w:ascii="Arial" w:hAnsi="Arial"/>
            <w:b/>
            <w:bCs/>
            <w:color w:val="500050"/>
            <w:shd w:val="clear" w:color="auto" w:fill="FFFFFF"/>
          </w:rPr>
          <w:t>Egypt</w:t>
        </w:r>
      </w:smartTag>
    </w:smartTag>
    <w:r w:rsidR="00B85F23" w:rsidRPr="00BC0AD8">
      <w:rPr>
        <w:rFonts w:ascii="Arial" w:hAnsi="Arial"/>
        <w:b/>
        <w:bCs/>
        <w:color w:val="500050"/>
        <w:shd w:val="clear" w:color="auto" w:fill="FFFFFF"/>
      </w:rPr>
      <w:t>, </w:t>
    </w:r>
    <w:smartTag w:uri="urn:schemas-microsoft-com:office:smarttags" w:element="Street">
      <w:smartTag w:uri="urn:schemas-microsoft-com:office:smarttags" w:element="address">
        <w:r w:rsidR="00B85F23" w:rsidRPr="00BC0AD8">
          <w:rPr>
            <w:rFonts w:ascii="Arial" w:hAnsi="Arial"/>
            <w:b/>
            <w:bCs/>
            <w:color w:val="500050"/>
            <w:shd w:val="clear" w:color="auto" w:fill="FFFFFF"/>
          </w:rPr>
          <w:t>88 Al Kasr Al Einy St.</w:t>
        </w:r>
      </w:smartTag>
    </w:smartTag>
    <w:r w:rsidR="00B85F23" w:rsidRPr="00BC0AD8">
      <w:rPr>
        <w:rFonts w:ascii="Arial" w:hAnsi="Arial"/>
        <w:b/>
        <w:bCs/>
        <w:color w:val="500050"/>
        <w:shd w:val="clear" w:color="auto" w:fill="FFFFFF"/>
      </w:rPr>
      <w:t xml:space="preserve"> , First Floor,  Apartment No. (7), Downtown, </w:t>
    </w:r>
    <w:smartTag w:uri="urn:schemas-microsoft-com:office:smarttags" w:element="City">
      <w:smartTag w:uri="urn:schemas-microsoft-com:office:smarttags" w:element="place">
        <w:r w:rsidR="00B85F23" w:rsidRPr="00BC0AD8">
          <w:rPr>
            <w:rFonts w:ascii="Arial" w:hAnsi="Arial"/>
            <w:b/>
            <w:bCs/>
            <w:color w:val="500050"/>
            <w:shd w:val="clear" w:color="auto" w:fill="FFFFFF"/>
          </w:rPr>
          <w:t>Cairo</w:t>
        </w:r>
      </w:smartTag>
    </w:smartTag>
  </w:p>
  <w:p w:rsidR="001D22B6" w:rsidRPr="00CB30FD" w:rsidRDefault="001D22B6" w:rsidP="001D22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3C6" w:rsidRDefault="00D403C6">
      <w:pPr>
        <w:spacing w:after="0" w:line="240" w:lineRule="auto"/>
      </w:pPr>
      <w:r>
        <w:separator/>
      </w:r>
    </w:p>
  </w:footnote>
  <w:footnote w:type="continuationSeparator" w:id="1">
    <w:p w:rsidR="00D403C6" w:rsidRDefault="00D403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585" w:rsidRDefault="00EF55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585" w:rsidRDefault="00EF55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B6" w:rsidRDefault="007355A7">
    <w:pPr>
      <w:pStyle w:val="Header"/>
    </w:pPr>
    <w:r>
      <w:rPr>
        <w:noProof/>
      </w:rPr>
      <w:pict>
        <v:group id="_x0000_s1041" style="position:absolute;margin-left:-33.75pt;margin-top:-3.75pt;width:513pt;height:784.5pt;z-index:251671552" coordorigin="743,645" coordsize="10260,15690">
          <v:shapetype id="_x0000_t202" coordsize="21600,21600" o:spt="202" path="m,l,21600r21600,l21600,xe">
            <v:stroke joinstyle="miter"/>
            <v:path gradientshapeok="t" o:connecttype="rect"/>
          </v:shapetype>
          <v:shape id="_x0000_s1032" type="#_x0000_t202" style="position:absolute;left:1628;top:15435;width:4500;height:900" o:regroupid="3" stroked="f">
            <v:textbox style="mso-next-textbox:#_x0000_s1032">
              <w:txbxContent>
                <w:p w:rsidR="001D22B6" w:rsidRPr="00AC6D02" w:rsidRDefault="001D22B6" w:rsidP="00AC6D02">
                  <w:pPr>
                    <w:spacing w:before="60" w:after="0" w:line="240" w:lineRule="auto"/>
                    <w:rPr>
                      <w:rFonts w:ascii="Times New Roman" w:hAnsi="Times New Roman" w:cs="Times New Roman"/>
                      <w:b/>
                      <w:bCs/>
                      <w:sz w:val="24"/>
                      <w:szCs w:val="24"/>
                    </w:rPr>
                  </w:pPr>
                  <w:r w:rsidRPr="00AC6D02">
                    <w:rPr>
                      <w:rFonts w:ascii="Times New Roman" w:hAnsi="Times New Roman" w:cs="Times New Roman"/>
                      <w:b/>
                      <w:bCs/>
                      <w:sz w:val="24"/>
                      <w:szCs w:val="24"/>
                    </w:rPr>
                    <w:t>E-mail :</w:t>
                  </w:r>
                  <w:hyperlink r:id="rId1" w:history="1">
                    <w:r w:rsidRPr="00AC6D02">
                      <w:rPr>
                        <w:rStyle w:val="Hyperlink"/>
                        <w:rFonts w:ascii="Times New Roman" w:hAnsi="Times New Roman" w:cs="Times New Roman"/>
                        <w:b/>
                        <w:bCs/>
                        <w:sz w:val="24"/>
                        <w:szCs w:val="24"/>
                      </w:rPr>
                      <w:t>edlc.labourcongress@gmail.com</w:t>
                    </w:r>
                  </w:hyperlink>
                </w:p>
                <w:p w:rsidR="001D22B6" w:rsidRPr="00AC6D02" w:rsidRDefault="001D22B6" w:rsidP="00AC6D02">
                  <w:pPr>
                    <w:spacing w:before="60" w:after="0" w:line="240" w:lineRule="auto"/>
                    <w:rPr>
                      <w:rFonts w:ascii="Times New Roman" w:hAnsi="Times New Roman" w:cs="Times New Roman"/>
                      <w:b/>
                      <w:bCs/>
                      <w:sz w:val="24"/>
                      <w:szCs w:val="24"/>
                    </w:rPr>
                  </w:pPr>
                  <w:r w:rsidRPr="00AC6D02">
                    <w:rPr>
                      <w:rFonts w:ascii="Times New Roman" w:hAnsi="Times New Roman" w:cs="Times New Roman"/>
                      <w:b/>
                      <w:bCs/>
                      <w:sz w:val="24"/>
                      <w:szCs w:val="24"/>
                    </w:rPr>
                    <w:t xml:space="preserve">E-mail : </w:t>
                  </w:r>
                  <w:hyperlink r:id="rId2" w:history="1">
                    <w:r w:rsidRPr="00AC6D02">
                      <w:rPr>
                        <w:rStyle w:val="Hyperlink"/>
                        <w:rFonts w:ascii="Times New Roman" w:hAnsi="Times New Roman" w:cs="Times New Roman"/>
                        <w:b/>
                        <w:bCs/>
                        <w:sz w:val="24"/>
                        <w:szCs w:val="24"/>
                      </w:rPr>
                      <w:t>ctuws.ctuws@gmail.com</w:t>
                    </w:r>
                  </w:hyperlink>
                </w:p>
                <w:p w:rsidR="001D22B6" w:rsidRPr="00AC6D02" w:rsidRDefault="001D22B6" w:rsidP="00AC6D02">
                  <w:pPr>
                    <w:spacing w:before="60" w:after="0" w:line="240" w:lineRule="auto"/>
                    <w:rPr>
                      <w:rFonts w:ascii="Times New Roman" w:hAnsi="Times New Roman" w:cs="Times New Roman"/>
                      <w:sz w:val="24"/>
                      <w:szCs w:val="24"/>
                    </w:rPr>
                  </w:pPr>
                </w:p>
              </w:txbxContent>
            </v:textbox>
          </v:shape>
          <v:group id="_x0000_s1040" style="position:absolute;left:743;top:645;width:10260;height:2355" coordorigin="728,675" coordsize="10260,2355">
            <v:line id="_x0000_s1035" style="position:absolute" from="908,3030" to="10988,3030" o:regroupid="2" strokeweight="1.5pt"/>
            <v:group id="_x0000_s1038" style="position:absolute;left:728;top:675;width:4980;height:2254" coordorigin="728,675" coordsize="4980,2254">
              <v:shape id="_x0000_s1025" type="#_x0000_t202" style="position:absolute;left:728;top:1935;width:4980;height:994" o:regroupid="4" stroked="f">
                <v:textbox style="mso-next-textbox:#_x0000_s1025">
                  <w:txbxContent>
                    <w:p w:rsidR="001D22B6" w:rsidRPr="0083514A" w:rsidRDefault="0083514A" w:rsidP="00EF5585">
                      <w:pPr>
                        <w:bidi/>
                        <w:jc w:val="center"/>
                        <w:rPr>
                          <w:rFonts w:ascii="Andalus" w:hAnsi="Andalus" w:cs="Andalus"/>
                          <w:b/>
                          <w:bCs/>
                          <w:sz w:val="44"/>
                          <w:szCs w:val="44"/>
                          <w:rtl/>
                          <w:lang w:bidi="ar-EG"/>
                        </w:rPr>
                      </w:pPr>
                      <w:r w:rsidRPr="0083514A">
                        <w:rPr>
                          <w:rFonts w:ascii="Arial" w:hAnsi="Arial"/>
                          <w:b/>
                          <w:bCs/>
                          <w:color w:val="000000"/>
                        </w:rPr>
                        <w:t>Center for Trade U</w:t>
                      </w:r>
                      <w:r w:rsidR="00EF5585">
                        <w:rPr>
                          <w:rFonts w:ascii="Arial" w:hAnsi="Arial"/>
                          <w:b/>
                          <w:bCs/>
                          <w:color w:val="000000"/>
                        </w:rPr>
                        <w:t xml:space="preserve">nion &amp; Workers' Services </w:t>
                      </w:r>
                      <w:r w:rsidR="001D22B6" w:rsidRPr="0083514A">
                        <w:rPr>
                          <w:rFonts w:ascii="Andalus" w:hAnsi="Andalus" w:cs="Andalus" w:hint="cs"/>
                          <w:b/>
                          <w:bCs/>
                          <w:sz w:val="44"/>
                          <w:szCs w:val="44"/>
                          <w:rtl/>
                          <w:lang w:bidi="ar-EG"/>
                        </w:rPr>
                        <w:t>دار الخدمات النقابية</w:t>
                      </w:r>
                      <w:r>
                        <w:rPr>
                          <w:rFonts w:ascii="Andalus" w:hAnsi="Andalus" w:cs="Andalus" w:hint="cs"/>
                          <w:b/>
                          <w:bCs/>
                          <w:sz w:val="44"/>
                          <w:szCs w:val="44"/>
                          <w:rtl/>
                          <w:lang w:bidi="ar-EG"/>
                        </w:rPr>
                        <w:t xml:space="preserve"> </w:t>
                      </w:r>
                      <w:r w:rsidR="001D22B6" w:rsidRPr="0083514A">
                        <w:rPr>
                          <w:rFonts w:ascii="Andalus" w:hAnsi="Andalus" w:cs="Andalus" w:hint="cs"/>
                          <w:b/>
                          <w:bCs/>
                          <w:sz w:val="44"/>
                          <w:szCs w:val="44"/>
                          <w:rtl/>
                          <w:lang w:bidi="ar-EG"/>
                        </w:rPr>
                        <w:t>والعمالية</w:t>
                      </w:r>
                    </w:p>
                  </w:txbxContent>
                </v:textbox>
              </v:shape>
              <v:shape id="_x0000_s1026" type="#_x0000_t202" style="position:absolute;left:1403;top:675;width:1080;height:1260" o:regroupid="4" strokeweight="2pt">
                <v:stroke linestyle="thickBetweenThin"/>
                <v:textbox style="mso-next-textbox:#_x0000_s1026">
                  <w:txbxContent>
                    <w:p w:rsidR="001D22B6" w:rsidRDefault="00C324DF" w:rsidP="00EF5585">
                      <w:pPr>
                        <w:rPr>
                          <w:rtl/>
                        </w:rPr>
                      </w:pPr>
                      <w:r>
                        <w:rPr>
                          <w:noProof/>
                        </w:rPr>
                        <w:drawing>
                          <wp:inline distT="0" distB="0" distL="0" distR="0">
                            <wp:extent cx="477291" cy="612843"/>
                            <wp:effectExtent l="19050" t="0" r="0" b="0"/>
                            <wp:docPr id="1" name="Picture 1" descr="aldarW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darWB"/>
                                    <pic:cNvPicPr>
                                      <a:picLocks noChangeAspect="1" noChangeArrowheads="1"/>
                                    </pic:cNvPicPr>
                                  </pic:nvPicPr>
                                  <pic:blipFill>
                                    <a:blip r:embed="rId3"/>
                                    <a:srcRect/>
                                    <a:stretch>
                                      <a:fillRect/>
                                    </a:stretch>
                                  </pic:blipFill>
                                  <pic:spPr bwMode="auto">
                                    <a:xfrm>
                                      <a:off x="0" y="0"/>
                                      <a:ext cx="477463" cy="613064"/>
                                    </a:xfrm>
                                    <a:prstGeom prst="rect">
                                      <a:avLst/>
                                    </a:prstGeom>
                                    <a:noFill/>
                                    <a:ln w="9525">
                                      <a:noFill/>
                                      <a:miter lim="800000"/>
                                      <a:headEnd/>
                                      <a:tailEnd/>
                                    </a:ln>
                                  </pic:spPr>
                                </pic:pic>
                              </a:graphicData>
                            </a:graphic>
                          </wp:inline>
                        </w:drawing>
                      </w:r>
                    </w:p>
                  </w:txbxContent>
                </v:textbox>
              </v:shape>
              <v:shape id="_x0000_s1027" type="#_x0000_t202" style="position:absolute;left:2521;top:1057;width:2187;height:720" o:regroupid="4" stroked="f">
                <v:textbox style="mso-next-textbox:#_x0000_s1027">
                  <w:txbxContent>
                    <w:p w:rsidR="001D22B6" w:rsidRPr="00EF5585" w:rsidRDefault="001D22B6" w:rsidP="001D22B6">
                      <w:pPr>
                        <w:jc w:val="center"/>
                        <w:rPr>
                          <w:rFonts w:ascii="Times New Roman" w:hAnsi="Times New Roman" w:cs="Times New Roman"/>
                          <w:b/>
                          <w:bCs/>
                          <w:sz w:val="48"/>
                          <w:szCs w:val="48"/>
                        </w:rPr>
                      </w:pPr>
                      <w:r w:rsidRPr="00EF5585">
                        <w:rPr>
                          <w:rFonts w:ascii="Times New Roman" w:hAnsi="Times New Roman" w:cs="Times New Roman"/>
                          <w:b/>
                          <w:bCs/>
                          <w:sz w:val="48"/>
                          <w:szCs w:val="48"/>
                        </w:rPr>
                        <w:t>CTUWS</w:t>
                      </w:r>
                    </w:p>
                  </w:txbxContent>
                </v:textbox>
              </v:shape>
            </v:group>
            <v:group id="_x0000_s1039" style="position:absolute;left:6440;top:1004;width:4420;height:1925" coordorigin="6440,1004" coordsize="4420,1925">
              <v:shape id="_x0000_s1028" type="#_x0000_t202" style="position:absolute;left:6440;top:1983;width:4420;height:946" o:regroupid="4" stroked="f">
                <v:textbox style="mso-next-textbox:#_x0000_s1028">
                  <w:txbxContent>
                    <w:p w:rsidR="001D22B6" w:rsidRPr="00CB30FD" w:rsidRDefault="0083514A" w:rsidP="00EF5585">
                      <w:pPr>
                        <w:jc w:val="center"/>
                        <w:rPr>
                          <w:sz w:val="44"/>
                          <w:rtl/>
                          <w:lang w:bidi="ar-EG"/>
                        </w:rPr>
                      </w:pPr>
                      <w:r>
                        <w:rPr>
                          <w:rFonts w:ascii="Arial" w:hAnsi="Arial"/>
                          <w:b/>
                          <w:bCs/>
                          <w:color w:val="000000"/>
                        </w:rPr>
                        <w:t xml:space="preserve">Egyptian Democratic Labour Congress </w:t>
                      </w:r>
                      <w:r w:rsidR="001D22B6">
                        <w:rPr>
                          <w:rFonts w:cs="Andalus" w:hint="cs"/>
                          <w:b/>
                          <w:bCs/>
                          <w:i/>
                          <w:iCs/>
                          <w:snapToGrid w:val="0"/>
                          <w:sz w:val="40"/>
                          <w:szCs w:val="40"/>
                          <w:rtl/>
                        </w:rPr>
                        <w:t>مؤتمر عمال مصر الديمقراطى</w:t>
                      </w:r>
                    </w:p>
                  </w:txbxContent>
                </v:textbox>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6830;top:1004;width:3653;height:931" o:regroupid="4" fillcolor="#0070c0" stroked="f">
                <v:fill color2="#f93" angle="-135" focus="100%" type="gradientRadial">
                  <o:fill v:ext="view" type="gradientCenter"/>
                </v:fill>
                <v:shadow on="t" color="silver" opacity="52429f"/>
                <v:textpath style="font-family:&quot;Diwani Letter&quot;;font-size:28pt;v-text-kern:t" trim="t" fitpath="t" string="مع مد    EDLC&#10;"/>
              </v:shape>
            </v:group>
          </v:group>
          <v:shape id="_x0000_s1031" type="#_x0000_t202" style="position:absolute;left:6099;top:15435;width:4169;height:900" o:regroupid="4" stroked="f">
            <v:textbox style="mso-next-textbox:#_x0000_s1031">
              <w:txbxContent>
                <w:p w:rsidR="001D22B6" w:rsidRPr="00AC6D02" w:rsidRDefault="00AC6D02" w:rsidP="00AC6D02">
                  <w:pPr>
                    <w:spacing w:before="60" w:after="0" w:line="240" w:lineRule="auto"/>
                    <w:rPr>
                      <w:rFonts w:ascii="Times New Roman" w:hAnsi="Times New Roman" w:cs="Times New Roman"/>
                      <w:b/>
                      <w:bCs/>
                      <w:sz w:val="24"/>
                      <w:szCs w:val="24"/>
                      <w:rtl/>
                    </w:rPr>
                  </w:pPr>
                  <w:r w:rsidRPr="00AC6D02">
                    <w:rPr>
                      <w:rFonts w:ascii="Times New Roman" w:hAnsi="Times New Roman" w:cs="Times New Roman"/>
                      <w:b/>
                      <w:bCs/>
                      <w:sz w:val="24"/>
                      <w:szCs w:val="24"/>
                    </w:rPr>
                    <w:t>Tel: + (202) 27962564</w:t>
                  </w:r>
                </w:p>
                <w:p w:rsidR="001D22B6" w:rsidRPr="00AC6D02" w:rsidRDefault="00AC6D02" w:rsidP="00AC6D02">
                  <w:pPr>
                    <w:spacing w:before="60" w:after="0" w:line="240" w:lineRule="auto"/>
                    <w:rPr>
                      <w:rFonts w:ascii="Times New Roman" w:hAnsi="Times New Roman" w:cs="Times New Roman"/>
                      <w:b/>
                      <w:bCs/>
                      <w:sz w:val="24"/>
                      <w:szCs w:val="24"/>
                    </w:rPr>
                  </w:pPr>
                  <w:r w:rsidRPr="00AC6D02">
                    <w:rPr>
                      <w:rFonts w:ascii="Times New Roman" w:hAnsi="Times New Roman" w:cs="Times New Roman"/>
                      <w:b/>
                      <w:bCs/>
                      <w:sz w:val="24"/>
                      <w:szCs w:val="24"/>
                    </w:rPr>
                    <w:t xml:space="preserve">Tel: + (20) 25593932   - 25593929 </w:t>
                  </w:r>
                </w:p>
              </w:txbxContent>
            </v:textbox>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93DCC"/>
    <w:multiLevelType w:val="hybridMultilevel"/>
    <w:tmpl w:val="79A2C90C"/>
    <w:lvl w:ilvl="0" w:tplc="AB1848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9E6D35"/>
    <w:multiLevelType w:val="hybridMultilevel"/>
    <w:tmpl w:val="AF746A98"/>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attachedTemplate r:id="rId1"/>
  <w:defaultTabStop w:val="720"/>
  <w:characterSpacingControl w:val="doNotCompress"/>
  <w:hdrShapeDefaults>
    <o:shapedefaults v:ext="edit" spidmax="11266"/>
    <o:shapelayout v:ext="edit">
      <o:idmap v:ext="edit" data="1"/>
      <o:regrouptable v:ext="edit">
        <o:entry new="1" old="0"/>
        <o:entry new="2" old="0"/>
        <o:entry new="3" old="2"/>
        <o:entry new="4" old="3"/>
      </o:regrouptable>
    </o:shapelayout>
  </w:hdrShapeDefaults>
  <w:footnotePr>
    <w:footnote w:id="0"/>
    <w:footnote w:id="1"/>
  </w:footnotePr>
  <w:endnotePr>
    <w:numFmt w:val="arabicAbjad"/>
    <w:endnote w:id="0"/>
    <w:endnote w:id="1"/>
  </w:endnotePr>
  <w:compat/>
  <w:rsids>
    <w:rsidRoot w:val="004B04DD"/>
    <w:rsid w:val="00002EB6"/>
    <w:rsid w:val="00027A1B"/>
    <w:rsid w:val="00050ED6"/>
    <w:rsid w:val="00135ED0"/>
    <w:rsid w:val="0016658A"/>
    <w:rsid w:val="001915E4"/>
    <w:rsid w:val="0019409F"/>
    <w:rsid w:val="001C632F"/>
    <w:rsid w:val="001D22B6"/>
    <w:rsid w:val="00215185"/>
    <w:rsid w:val="00237703"/>
    <w:rsid w:val="00242F81"/>
    <w:rsid w:val="0025710F"/>
    <w:rsid w:val="002917F1"/>
    <w:rsid w:val="002D7800"/>
    <w:rsid w:val="00315C8D"/>
    <w:rsid w:val="00321FE3"/>
    <w:rsid w:val="00345A9F"/>
    <w:rsid w:val="00376CDB"/>
    <w:rsid w:val="00383FA0"/>
    <w:rsid w:val="003B2FF0"/>
    <w:rsid w:val="003E2FD4"/>
    <w:rsid w:val="00424F73"/>
    <w:rsid w:val="00453438"/>
    <w:rsid w:val="004B04DD"/>
    <w:rsid w:val="004C194F"/>
    <w:rsid w:val="0057132C"/>
    <w:rsid w:val="006174E2"/>
    <w:rsid w:val="006A0D81"/>
    <w:rsid w:val="007275D5"/>
    <w:rsid w:val="007355A7"/>
    <w:rsid w:val="0075249A"/>
    <w:rsid w:val="007A4805"/>
    <w:rsid w:val="007B0C54"/>
    <w:rsid w:val="0083514A"/>
    <w:rsid w:val="00850B27"/>
    <w:rsid w:val="00882321"/>
    <w:rsid w:val="008A6DC5"/>
    <w:rsid w:val="008C1D09"/>
    <w:rsid w:val="008C4781"/>
    <w:rsid w:val="008C7176"/>
    <w:rsid w:val="008F2847"/>
    <w:rsid w:val="008F782B"/>
    <w:rsid w:val="00914A91"/>
    <w:rsid w:val="009D0B8D"/>
    <w:rsid w:val="009D4729"/>
    <w:rsid w:val="00A12A8F"/>
    <w:rsid w:val="00A27E5F"/>
    <w:rsid w:val="00A53303"/>
    <w:rsid w:val="00A66AF7"/>
    <w:rsid w:val="00A85357"/>
    <w:rsid w:val="00AC6D02"/>
    <w:rsid w:val="00B13800"/>
    <w:rsid w:val="00B22D29"/>
    <w:rsid w:val="00B24831"/>
    <w:rsid w:val="00B24B8C"/>
    <w:rsid w:val="00B306DA"/>
    <w:rsid w:val="00B4518B"/>
    <w:rsid w:val="00B85F23"/>
    <w:rsid w:val="00BB64B5"/>
    <w:rsid w:val="00BC0AD8"/>
    <w:rsid w:val="00C032D7"/>
    <w:rsid w:val="00C324DF"/>
    <w:rsid w:val="00C4214D"/>
    <w:rsid w:val="00C534F0"/>
    <w:rsid w:val="00C96079"/>
    <w:rsid w:val="00CF4E5D"/>
    <w:rsid w:val="00D403C6"/>
    <w:rsid w:val="00D47B76"/>
    <w:rsid w:val="00D638DB"/>
    <w:rsid w:val="00D63A17"/>
    <w:rsid w:val="00D67588"/>
    <w:rsid w:val="00DA6FB3"/>
    <w:rsid w:val="00DB223D"/>
    <w:rsid w:val="00EA7079"/>
    <w:rsid w:val="00EB68B1"/>
    <w:rsid w:val="00EC524B"/>
    <w:rsid w:val="00EE12DF"/>
    <w:rsid w:val="00EF00A0"/>
    <w:rsid w:val="00EF5585"/>
    <w:rsid w:val="00F04CE9"/>
    <w:rsid w:val="00F21231"/>
    <w:rsid w:val="00F2465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addres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5249A"/>
    <w:pPr>
      <w:tabs>
        <w:tab w:val="center" w:pos="4153"/>
        <w:tab w:val="right" w:pos="8306"/>
      </w:tabs>
    </w:pPr>
    <w:rPr>
      <w:rFonts w:ascii="Calibri" w:eastAsia="Calibri" w:hAnsi="Calibri" w:cs="Arial"/>
    </w:rPr>
  </w:style>
  <w:style w:type="character" w:customStyle="1" w:styleId="HeaderChar">
    <w:name w:val="Header Char"/>
    <w:basedOn w:val="DefaultParagraphFont"/>
    <w:link w:val="Header"/>
    <w:rsid w:val="0075249A"/>
    <w:rPr>
      <w:rFonts w:ascii="Calibri" w:eastAsia="Calibri" w:hAnsi="Calibri" w:cs="Arial"/>
    </w:rPr>
  </w:style>
  <w:style w:type="paragraph" w:styleId="Footer">
    <w:name w:val="footer"/>
    <w:basedOn w:val="Normal"/>
    <w:link w:val="FooterChar"/>
    <w:rsid w:val="0075249A"/>
    <w:pPr>
      <w:tabs>
        <w:tab w:val="center" w:pos="4153"/>
        <w:tab w:val="right" w:pos="8306"/>
      </w:tabs>
    </w:pPr>
    <w:rPr>
      <w:rFonts w:ascii="Calibri" w:eastAsia="Calibri" w:hAnsi="Calibri" w:cs="Arial"/>
    </w:rPr>
  </w:style>
  <w:style w:type="character" w:customStyle="1" w:styleId="FooterChar">
    <w:name w:val="Footer Char"/>
    <w:basedOn w:val="DefaultParagraphFont"/>
    <w:link w:val="Footer"/>
    <w:rsid w:val="0075249A"/>
    <w:rPr>
      <w:rFonts w:ascii="Calibri" w:eastAsia="Calibri" w:hAnsi="Calibri" w:cs="Arial"/>
    </w:rPr>
  </w:style>
  <w:style w:type="character" w:styleId="Hyperlink">
    <w:name w:val="Hyperlink"/>
    <w:basedOn w:val="DefaultParagraphFont"/>
    <w:rsid w:val="0075249A"/>
    <w:rPr>
      <w:color w:val="0000FF"/>
      <w:u w:val="single"/>
    </w:rPr>
  </w:style>
  <w:style w:type="character" w:styleId="PageNumber">
    <w:name w:val="page number"/>
    <w:basedOn w:val="DefaultParagraphFont"/>
    <w:rsid w:val="0075249A"/>
  </w:style>
  <w:style w:type="character" w:styleId="Strong">
    <w:name w:val="Strong"/>
    <w:basedOn w:val="DefaultParagraphFont"/>
    <w:uiPriority w:val="22"/>
    <w:qFormat/>
    <w:rsid w:val="00D47B76"/>
    <w:rPr>
      <w:b/>
      <w:bCs/>
    </w:rPr>
  </w:style>
  <w:style w:type="paragraph" w:styleId="BodyText2">
    <w:name w:val="Body Text 2"/>
    <w:basedOn w:val="Normal"/>
    <w:link w:val="BodyText2Char"/>
    <w:rsid w:val="007A4805"/>
    <w:pPr>
      <w:bidi/>
      <w:spacing w:after="0" w:line="240" w:lineRule="auto"/>
      <w:jc w:val="lowKashida"/>
    </w:pPr>
    <w:rPr>
      <w:rFonts w:ascii="Times New Roman" w:eastAsia="Times New Roman" w:hAnsi="Times New Roman" w:cs="Akhbar MT"/>
      <w:sz w:val="20"/>
      <w:szCs w:val="56"/>
    </w:rPr>
  </w:style>
  <w:style w:type="character" w:customStyle="1" w:styleId="BodyText2Char">
    <w:name w:val="Body Text 2 Char"/>
    <w:basedOn w:val="DefaultParagraphFont"/>
    <w:link w:val="BodyText2"/>
    <w:rsid w:val="007A4805"/>
    <w:rPr>
      <w:rFonts w:ascii="Times New Roman" w:eastAsia="Times New Roman" w:hAnsi="Times New Roman" w:cs="Akhbar MT"/>
      <w:szCs w:val="56"/>
    </w:rPr>
  </w:style>
  <w:style w:type="character" w:customStyle="1" w:styleId="apple-converted-space">
    <w:name w:val="apple-converted-space"/>
    <w:basedOn w:val="DefaultParagraphFont"/>
    <w:rsid w:val="00B85F23"/>
  </w:style>
  <w:style w:type="character" w:customStyle="1" w:styleId="il">
    <w:name w:val="il"/>
    <w:basedOn w:val="DefaultParagraphFont"/>
    <w:rsid w:val="00B85F23"/>
  </w:style>
  <w:style w:type="paragraph" w:styleId="NormalWeb">
    <w:name w:val="Normal (Web)"/>
    <w:basedOn w:val="Normal"/>
    <w:uiPriority w:val="99"/>
    <w:unhideWhenUsed/>
    <w:rsid w:val="003B2FF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1FE3"/>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21F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098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tuws.ctuws@gmail.com" TargetMode="External"/><Relationship Id="rId1" Type="http://schemas.openxmlformats.org/officeDocument/2006/relationships/hyperlink" Target="mailto:edlc.labourcongress@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mputer%201\Desktop\&#1606;&#1605;&#1575;&#1584;&#1580;%20&#1608;&#1585;&#1602;%20&#1575;&#1604;&#1583;&#1575;&#1585;%20&#1608;&#1575;&#1604;&#1605;&#1572;&#1578;&#1605;&#1585;\&#1606;&#1605;&#1608;&#1584;&#1580;%20&#1575;&#1604;&#1605;&#1572;&#1578;&#1605;&#1585;%20&#1608;&#1608;&#1585;&#1602;&#1577;%20&#1575;&#1604;&#1583;&#1575;&#1585;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نموذج المؤتمر وورقة الدار0</Template>
  <TotalTime>2</TotalTime>
  <Pages>1</Pages>
  <Words>270</Words>
  <Characters>1544</Characters>
  <Application>Microsoft Office Word</Application>
  <DocSecurity>0</DocSecurity>
  <Lines>12</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1811</CharactersWithSpaces>
  <SharedDoc>false</SharedDoc>
  <HLinks>
    <vt:vector size="12" baseType="variant">
      <vt:variant>
        <vt:i4>393313</vt:i4>
      </vt:variant>
      <vt:variant>
        <vt:i4>3</vt:i4>
      </vt:variant>
      <vt:variant>
        <vt:i4>0</vt:i4>
      </vt:variant>
      <vt:variant>
        <vt:i4>5</vt:i4>
      </vt:variant>
      <vt:variant>
        <vt:lpwstr>mailto:ctuws.ctuws@gmail.com</vt:lpwstr>
      </vt:variant>
      <vt:variant>
        <vt:lpwstr/>
      </vt:variant>
      <vt:variant>
        <vt:i4>4390975</vt:i4>
      </vt:variant>
      <vt:variant>
        <vt:i4>0</vt:i4>
      </vt:variant>
      <vt:variant>
        <vt:i4>0</vt:i4>
      </vt:variant>
      <vt:variant>
        <vt:i4>5</vt:i4>
      </vt:variant>
      <vt:variant>
        <vt:lpwstr>mailto:edlc.labourcongress@gmail.com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Direct_CS</dc:creator>
  <cp:keywords/>
  <dc:description/>
  <cp:lastModifiedBy>Direct_CS</cp:lastModifiedBy>
  <cp:revision>3</cp:revision>
  <cp:lastPrinted>2012-07-26T12:45:00Z</cp:lastPrinted>
  <dcterms:created xsi:type="dcterms:W3CDTF">2013-02-17T09:13:00Z</dcterms:created>
  <dcterms:modified xsi:type="dcterms:W3CDTF">2013-02-17T09:15:00Z</dcterms:modified>
</cp:coreProperties>
</file>