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E1" w:rsidRDefault="002617E1" w:rsidP="002617E1">
      <w:pPr>
        <w:bidi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2617E1" w:rsidRPr="002617E1" w:rsidRDefault="002617E1" w:rsidP="002617E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617E1">
        <w:rPr>
          <w:rFonts w:asciiTheme="majorBidi" w:hAnsiTheme="majorBidi" w:cstheme="majorBidi"/>
          <w:b/>
          <w:bCs/>
          <w:sz w:val="32"/>
          <w:szCs w:val="32"/>
          <w:rtl/>
        </w:rPr>
        <w:t>للمطالبة بعودة زملائهم المفصولين ومحاسبة المسئولين عن الشروع فى قتل العمال</w:t>
      </w:r>
    </w:p>
    <w:p w:rsidR="002617E1" w:rsidRPr="002617E1" w:rsidRDefault="002617E1" w:rsidP="002617E1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617E1">
        <w:rPr>
          <w:rFonts w:asciiTheme="majorBidi" w:hAnsiTheme="majorBidi" w:cstheme="majorBidi"/>
          <w:b/>
          <w:bCs/>
          <w:sz w:val="32"/>
          <w:szCs w:val="32"/>
          <w:rtl/>
        </w:rPr>
        <w:t>مسيرة لعمال مصانع فينوس وبيراميدز للسيراميك بشوارع القاهرة</w:t>
      </w:r>
    </w:p>
    <w:p w:rsidR="002617E1" w:rsidRPr="005F5467" w:rsidRDefault="002617E1" w:rsidP="002617E1">
      <w:pPr>
        <w:bidi/>
        <w:jc w:val="both"/>
        <w:rPr>
          <w:rFonts w:asciiTheme="majorBidi" w:hAnsiTheme="majorBidi" w:cstheme="majorBidi" w:hint="cs"/>
          <w:sz w:val="28"/>
          <w:szCs w:val="28"/>
          <w:lang w:bidi="ar-EG"/>
        </w:rPr>
      </w:pPr>
    </w:p>
    <w:p w:rsidR="002617E1" w:rsidRPr="005F5467" w:rsidRDefault="002617E1" w:rsidP="002617E1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2617E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دار الخدمات النقابية والعمالية 19 مايو 2013.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. يتوافد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الآن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أكثر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من 300 عاملا من عمال مصانع فينوس1، وفينوس2 وبيراميدز التابعين لشركة الرجاء لمنتجات الطفلة أمام مقر النقابة العامة للبناء والأخشاب بشارع عماد الدين ، وذلك للبدء بمسيرة تمر بشارع عماد الدين وحتى مقر اتحاد العمال ثم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إلى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مقر النائب العام لتقديم شكوى ضد ممارسات 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إدارة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الشركة التى قامت بفصل ثلاثة من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أعضاء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اللجنة النقابية بالشركة هم "أحمد صبحى ، رجب جاد واسعد السيد النادى</w:t>
      </w:r>
      <w:r w:rsidRPr="005F5467">
        <w:rPr>
          <w:rFonts w:asciiTheme="majorBidi" w:hAnsiTheme="majorBidi" w:cstheme="majorBidi"/>
          <w:sz w:val="28"/>
          <w:szCs w:val="28"/>
        </w:rPr>
        <w:t xml:space="preserve"> "..</w:t>
      </w:r>
    </w:p>
    <w:p w:rsidR="002617E1" w:rsidRPr="005F5467" w:rsidRDefault="002617E1" w:rsidP="002617E1">
      <w:pPr>
        <w:bidi/>
        <w:jc w:val="both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5F5467">
        <w:rPr>
          <w:rFonts w:asciiTheme="majorBidi" w:hAnsiTheme="majorBidi" w:cstheme="majorBidi" w:hint="cs"/>
          <w:sz w:val="28"/>
          <w:szCs w:val="28"/>
          <w:rtl/>
        </w:rPr>
        <w:t>أكد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العمال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إنهم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سيتقدمون بشكوى أيضا ضد صاحب الشركة حكيم لمعى حكيم</w:t>
      </w:r>
      <w:r>
        <w:rPr>
          <w:rFonts w:asciiTheme="majorBidi" w:hAnsiTheme="majorBidi" w:cstheme="majorBidi" w:hint="cs"/>
          <w:sz w:val="28"/>
          <w:szCs w:val="28"/>
          <w:rtl/>
        </w:rPr>
        <w:t>،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يتهمونه فيه بالشروع فى قتل العمال المعتصمين بالمصانع بمنطقة العاشر من رمضان منذ يوم السبت 15 مايو الجارى ،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وتأجير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بلطجية مساء يوم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الأحد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الماضى لمحاولة فض اعتصامهم بالقوة  ، وهى الحادثة التى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أدت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إلى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وفاة </w:t>
      </w:r>
      <w:r>
        <w:rPr>
          <w:rFonts w:asciiTheme="majorBidi" w:hAnsiTheme="majorBidi" w:cstheme="majorBidi" w:hint="cs"/>
          <w:sz w:val="28"/>
          <w:szCs w:val="28"/>
          <w:rtl/>
        </w:rPr>
        <w:t>أ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حد العاملين ببنزينة مجاورة للمصنع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وإصابة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اثنين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آخرين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و</w:t>
      </w:r>
      <w:r>
        <w:rPr>
          <w:rFonts w:asciiTheme="majorBidi" w:hAnsiTheme="majorBidi" w:cstheme="majorBidi" w:hint="cs"/>
          <w:sz w:val="28"/>
          <w:szCs w:val="28"/>
          <w:rtl/>
        </w:rPr>
        <w:t>أ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حد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أمناء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الشرطة</w:t>
      </w:r>
      <w:r w:rsidRPr="005F5467">
        <w:rPr>
          <w:rFonts w:asciiTheme="majorBidi" w:hAnsiTheme="majorBidi" w:cstheme="majorBidi"/>
          <w:sz w:val="28"/>
          <w:szCs w:val="28"/>
        </w:rPr>
        <w:t xml:space="preserve">.  </w:t>
      </w:r>
    </w:p>
    <w:p w:rsidR="002617E1" w:rsidRPr="005F5467" w:rsidRDefault="002617E1" w:rsidP="002617E1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5F5467">
        <w:rPr>
          <w:rFonts w:asciiTheme="majorBidi" w:hAnsiTheme="majorBidi" w:cstheme="majorBidi"/>
          <w:sz w:val="28"/>
          <w:szCs w:val="28"/>
          <w:rtl/>
        </w:rPr>
        <w:t xml:space="preserve">يذكر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أن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العمال البالغ عددهم 3000 عاملا فوجئوا يوم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الأحد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الماضى بمجموعة من البلطجية يحملون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أسلحة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آلية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ويقومون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بإطلاق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النار العشوائى على العمال ، فقام العمال بإغلاق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أبواب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المصانع بالجنازير محتمين بجدران المصنع ، وحين سماع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أصوات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الطلقات تحرك كمين الشرطة المتواجد بالقرب من الشركة ، واستمر تبادل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إطلاق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النار ما بين المسلحين وقوة الشرطة ما يقرب من الساعة ، بعدها قرر المسلحون الهروب وفى طريقهم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أطلقوا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بعض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الأعيرة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 ناحية محطة البنزين المجاورة للشركة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فأصابوا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اثنين من العاملين بها توفى </w:t>
      </w:r>
      <w:r>
        <w:rPr>
          <w:rFonts w:asciiTheme="majorBidi" w:hAnsiTheme="majorBidi" w:cstheme="majorBidi" w:hint="cs"/>
          <w:sz w:val="28"/>
          <w:szCs w:val="28"/>
          <w:rtl/>
        </w:rPr>
        <w:t>أ</w:t>
      </w:r>
      <w:r w:rsidRPr="005F5467">
        <w:rPr>
          <w:rFonts w:asciiTheme="majorBidi" w:hAnsiTheme="majorBidi" w:cstheme="majorBidi"/>
          <w:sz w:val="28"/>
          <w:szCs w:val="28"/>
          <w:rtl/>
        </w:rPr>
        <w:t>حدهم على الفور وفروا هاربين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F5467">
        <w:rPr>
          <w:rFonts w:asciiTheme="majorBidi" w:hAnsiTheme="majorBidi" w:cstheme="majorBidi"/>
          <w:sz w:val="28"/>
          <w:szCs w:val="28"/>
        </w:rPr>
        <w:t>.</w:t>
      </w:r>
    </w:p>
    <w:p w:rsidR="002617E1" w:rsidRPr="005F5467" w:rsidRDefault="002617E1" w:rsidP="002617E1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5F5467">
        <w:rPr>
          <w:rFonts w:asciiTheme="majorBidi" w:hAnsiTheme="majorBidi" w:cstheme="majorBidi" w:hint="cs"/>
          <w:sz w:val="28"/>
          <w:szCs w:val="28"/>
          <w:rtl/>
        </w:rPr>
        <w:t>إن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دار الخدمات النقابية والعمالية إذ تعلن تضامنها مع مطالب عمال شركة الرجاء لمنتجات الطفلة المشروعة، تطالب بعودة النقابيين الثلاثة الذين تم فصلهم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إلى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عملهم ، وتدين استمرار مسلسل التنكيل بالقيادات النقابية المطالبة بحقوق العمال من قبل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أصحاب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الأعمال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الذين يضربون عرض الحائط بالحصانة النقابية  التى يكفلها القانون لهؤلاء النقابيين.. كما تطالب كافة القوى الحية والديمقراطية فى المجتمع المصرى للتضامن مع </w:t>
      </w:r>
      <w:r w:rsidRPr="005F5467">
        <w:rPr>
          <w:rFonts w:asciiTheme="majorBidi" w:hAnsiTheme="majorBidi" w:cstheme="majorBidi" w:hint="cs"/>
          <w:sz w:val="28"/>
          <w:szCs w:val="28"/>
          <w:rtl/>
        </w:rPr>
        <w:t>إضراب</w:t>
      </w:r>
      <w:r w:rsidRPr="005F5467">
        <w:rPr>
          <w:rFonts w:asciiTheme="majorBidi" w:hAnsiTheme="majorBidi" w:cstheme="majorBidi"/>
          <w:sz w:val="28"/>
          <w:szCs w:val="28"/>
          <w:rtl/>
        </w:rPr>
        <w:t xml:space="preserve"> عمال الشركة ومطالبهم المشروعة</w:t>
      </w:r>
      <w:r w:rsidRPr="005F5467">
        <w:rPr>
          <w:rFonts w:asciiTheme="majorBidi" w:hAnsiTheme="majorBidi" w:cstheme="majorBidi"/>
          <w:sz w:val="28"/>
          <w:szCs w:val="28"/>
        </w:rPr>
        <w:t xml:space="preserve"> .</w:t>
      </w:r>
    </w:p>
    <w:p w:rsidR="00274224" w:rsidRDefault="002617E1" w:rsidP="002617E1">
      <w:pPr>
        <w:bidi/>
        <w:jc w:val="center"/>
        <w:rPr>
          <w:sz w:val="27"/>
          <w:rtl/>
          <w:lang w:bidi="ar-EG"/>
        </w:rPr>
      </w:pPr>
      <w:r>
        <w:rPr>
          <w:rFonts w:hint="cs"/>
          <w:sz w:val="27"/>
          <w:rtl/>
          <w:lang w:bidi="ar-EG"/>
        </w:rPr>
        <w:t>############</w:t>
      </w:r>
    </w:p>
    <w:p w:rsidR="00C46FAE" w:rsidRDefault="00C46FAE" w:rsidP="00445136">
      <w:pPr>
        <w:jc w:val="lowKashida"/>
        <w:rPr>
          <w:sz w:val="27"/>
          <w:rtl/>
          <w:lang w:bidi="ar-EG"/>
        </w:rPr>
      </w:pPr>
    </w:p>
    <w:sectPr w:rsidR="00C46FAE" w:rsidSect="002C6291">
      <w:headerReference w:type="first" r:id="rId7"/>
      <w:endnotePr>
        <w:numFmt w:val="arabicAbjad"/>
      </w:endnotePr>
      <w:pgSz w:w="11906" w:h="16838" w:code="9"/>
      <w:pgMar w:top="2268" w:right="1134" w:bottom="170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F30" w:rsidRDefault="00A71F30">
      <w:r>
        <w:separator/>
      </w:r>
    </w:p>
  </w:endnote>
  <w:endnote w:type="continuationSeparator" w:id="1">
    <w:p w:rsidR="00A71F30" w:rsidRDefault="00A71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"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Jari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F30" w:rsidRDefault="00A71F30">
      <w:r>
        <w:separator/>
      </w:r>
    </w:p>
  </w:footnote>
  <w:footnote w:type="continuationSeparator" w:id="1">
    <w:p w:rsidR="00A71F30" w:rsidRDefault="00A71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8D" w:rsidRDefault="00AF7CF7">
    <w:pPr>
      <w:pStyle w:val="Header"/>
    </w:pPr>
    <w:r>
      <w:rPr>
        <w:noProof/>
      </w:rPr>
      <w:pict>
        <v:group id="_x0000_s2059" style="position:absolute;left:0;text-align:left;margin-left:-27pt;margin-top:-13.7pt;width:540pt;height:792.4pt;z-index:251661824" coordorigin="594,446" coordsize="10800,15848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594;top:446;width:10800;height:15848" o:regroupid="3" strokeweight="6pt">
            <v:stroke linestyle="thickBetweenThin"/>
            <v:textbox style="mso-next-textbox:#_x0000_s2054">
              <w:txbxContent>
                <w:p w:rsidR="00846D8D" w:rsidRPr="00E7260B" w:rsidRDefault="00846D8D" w:rsidP="008823F5">
                  <w:pPr>
                    <w:pStyle w:val="Heading7"/>
                    <w:spacing w:after="60" w:line="240" w:lineRule="auto"/>
                    <w:ind w:left="720" w:firstLine="720"/>
                    <w:rPr>
                      <w:sz w:val="40"/>
                      <w:szCs w:val="40"/>
                      <w:rtl/>
                    </w:rPr>
                  </w:pPr>
                  <w:r w:rsidRPr="00E7260B">
                    <w:rPr>
                      <w:rFonts w:cs="Andalus"/>
                      <w:b/>
                      <w:bCs/>
                      <w:i w:val="0"/>
                      <w:iCs w:val="0"/>
                      <w:snapToGrid w:val="0"/>
                      <w:sz w:val="40"/>
                      <w:szCs w:val="40"/>
                      <w:rtl/>
                    </w:rPr>
                    <w:t>دار الخدمات النقابية والعمالية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 xml:space="preserve"> </w:t>
                  </w:r>
                </w:p>
                <w:p w:rsidR="00846D8D" w:rsidRPr="00E7260B" w:rsidRDefault="00846D8D" w:rsidP="008823F5">
                  <w:pPr>
                    <w:pStyle w:val="Heading1"/>
                    <w:spacing w:after="60" w:line="240" w:lineRule="auto"/>
                    <w:ind w:firstLine="720"/>
                    <w:rPr>
                      <w:sz w:val="32"/>
                      <w:szCs w:val="32"/>
                    </w:rPr>
                  </w:pPr>
                  <w:r>
                    <w:rPr>
                      <w:rFonts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E7260B">
                    <w:rPr>
                      <w:rFonts w:cs="Simplified Arabic"/>
                      <w:b/>
                      <w:bCs/>
                      <w:sz w:val="32"/>
                      <w:szCs w:val="32"/>
                      <w:rtl/>
                    </w:rPr>
                    <w:t>الحائزة على جائزة الجمهورية الفرنسية لحقوق الإنسان</w:t>
                  </w:r>
                </w:p>
                <w:p w:rsidR="00846D8D" w:rsidRDefault="00846D8D" w:rsidP="00846D8D">
                  <w:pPr>
                    <w:jc w:val="center"/>
                    <w:rPr>
                      <w:szCs w:val="30"/>
                      <w:rtl/>
                    </w:rPr>
                  </w:pPr>
                </w:p>
                <w:p w:rsidR="00846D8D" w:rsidRDefault="00846D8D" w:rsidP="00846D8D">
                  <w:pPr>
                    <w:rPr>
                      <w:szCs w:val="30"/>
                      <w:rtl/>
                    </w:rPr>
                  </w:pPr>
                </w:p>
                <w:p w:rsidR="00846D8D" w:rsidRDefault="00846D8D" w:rsidP="00846D8D">
                  <w:pPr>
                    <w:rPr>
                      <w:szCs w:val="30"/>
                      <w:rtl/>
                    </w:rPr>
                  </w:pPr>
                </w:p>
                <w:p w:rsidR="00846D8D" w:rsidRDefault="00846D8D" w:rsidP="00846D8D">
                  <w:pPr>
                    <w:rPr>
                      <w:szCs w:val="30"/>
                      <w:rtl/>
                    </w:rPr>
                  </w:pPr>
                </w:p>
                <w:p w:rsidR="00846D8D" w:rsidRDefault="00846D8D" w:rsidP="00846D8D">
                  <w:pPr>
                    <w:rPr>
                      <w:szCs w:val="30"/>
                      <w:rtl/>
                    </w:rPr>
                  </w:pPr>
                </w:p>
                <w:p w:rsidR="00846D8D" w:rsidRDefault="00846D8D" w:rsidP="00846D8D">
                  <w:pPr>
                    <w:rPr>
                      <w:szCs w:val="30"/>
                      <w:rtl/>
                    </w:rPr>
                  </w:pPr>
                </w:p>
                <w:p w:rsidR="00846D8D" w:rsidRDefault="00846D8D" w:rsidP="00846D8D">
                  <w:pPr>
                    <w:rPr>
                      <w:szCs w:val="30"/>
                      <w:rtl/>
                    </w:rPr>
                  </w:pPr>
                </w:p>
                <w:p w:rsidR="00846D8D" w:rsidRDefault="00846D8D" w:rsidP="00846D8D">
                  <w:pPr>
                    <w:rPr>
                      <w:szCs w:val="30"/>
                      <w:rtl/>
                    </w:rPr>
                  </w:pPr>
                </w:p>
                <w:p w:rsidR="00846D8D" w:rsidRDefault="00846D8D" w:rsidP="00846D8D">
                  <w:pPr>
                    <w:rPr>
                      <w:szCs w:val="30"/>
                      <w:rtl/>
                    </w:rPr>
                  </w:pPr>
                </w:p>
                <w:p w:rsidR="00846D8D" w:rsidRDefault="00846D8D" w:rsidP="00846D8D">
                  <w:pPr>
                    <w:rPr>
                      <w:szCs w:val="30"/>
                      <w:rtl/>
                    </w:rPr>
                  </w:pPr>
                </w:p>
                <w:p w:rsidR="00846D8D" w:rsidRDefault="00846D8D" w:rsidP="00846D8D">
                  <w:pPr>
                    <w:rPr>
                      <w:szCs w:val="30"/>
                      <w:rtl/>
                    </w:rPr>
                  </w:pPr>
                </w:p>
                <w:p w:rsidR="00846D8D" w:rsidRDefault="00846D8D" w:rsidP="00846D8D">
                  <w:pPr>
                    <w:rPr>
                      <w:szCs w:val="30"/>
                      <w:rtl/>
                    </w:rPr>
                  </w:pPr>
                </w:p>
                <w:p w:rsidR="00846D8D" w:rsidRDefault="00846D8D" w:rsidP="00846D8D">
                  <w:pPr>
                    <w:rPr>
                      <w:szCs w:val="30"/>
                      <w:rtl/>
                    </w:rPr>
                  </w:pPr>
                </w:p>
                <w:p w:rsidR="00846D8D" w:rsidRDefault="00846D8D" w:rsidP="00846D8D">
                  <w:pPr>
                    <w:rPr>
                      <w:szCs w:val="30"/>
                      <w:rtl/>
                    </w:rPr>
                  </w:pPr>
                </w:p>
                <w:p w:rsidR="00846D8D" w:rsidRDefault="00846D8D" w:rsidP="00846D8D">
                  <w:pPr>
                    <w:rPr>
                      <w:szCs w:val="20"/>
                      <w:rtl/>
                    </w:rPr>
                  </w:pPr>
                </w:p>
                <w:p w:rsidR="00846D8D" w:rsidRDefault="00846D8D" w:rsidP="00846D8D">
                  <w:pPr>
                    <w:rPr>
                      <w:szCs w:val="12"/>
                      <w:rtl/>
                    </w:rPr>
                  </w:pPr>
                </w:p>
                <w:p w:rsidR="00846D8D" w:rsidRDefault="00846D8D" w:rsidP="00846D8D">
                  <w:pPr>
                    <w:rPr>
                      <w:szCs w:val="12"/>
                      <w:rtl/>
                    </w:rPr>
                  </w:pPr>
                </w:p>
                <w:p w:rsidR="00846D8D" w:rsidRDefault="00846D8D" w:rsidP="00846D8D">
                  <w:pPr>
                    <w:rPr>
                      <w:szCs w:val="12"/>
                      <w:rtl/>
                    </w:rPr>
                  </w:pPr>
                </w:p>
                <w:p w:rsidR="00846D8D" w:rsidRDefault="00846D8D" w:rsidP="00846D8D">
                  <w:pPr>
                    <w:rPr>
                      <w:szCs w:val="12"/>
                      <w:rtl/>
                    </w:rPr>
                  </w:pPr>
                </w:p>
                <w:p w:rsidR="00846D8D" w:rsidRDefault="00846D8D" w:rsidP="00846D8D">
                  <w:pPr>
                    <w:rPr>
                      <w:szCs w:val="12"/>
                      <w:rtl/>
                    </w:rPr>
                  </w:pPr>
                </w:p>
                <w:p w:rsidR="00846D8D" w:rsidRDefault="00846D8D" w:rsidP="00846D8D">
                  <w:pPr>
                    <w:rPr>
                      <w:szCs w:val="12"/>
                      <w:rtl/>
                    </w:rPr>
                  </w:pPr>
                </w:p>
                <w:p w:rsidR="00846D8D" w:rsidRDefault="00846D8D" w:rsidP="00846D8D">
                  <w:pPr>
                    <w:rPr>
                      <w:szCs w:val="12"/>
                      <w:rtl/>
                    </w:rPr>
                  </w:pPr>
                </w:p>
                <w:p w:rsidR="007F7E8B" w:rsidRDefault="007F7E8B" w:rsidP="00331EF4">
                  <w:pPr>
                    <w:spacing w:before="120"/>
                    <w:rPr>
                      <w:szCs w:val="12"/>
                      <w:lang w:bidi="ar-EG"/>
                    </w:rPr>
                  </w:pPr>
                </w:p>
                <w:p w:rsidR="00D8160D" w:rsidRDefault="00D8160D" w:rsidP="00331EF4">
                  <w:pPr>
                    <w:spacing w:before="120"/>
                    <w:rPr>
                      <w:szCs w:val="12"/>
                      <w:rtl/>
                      <w:lang w:bidi="ar-EG"/>
                    </w:rPr>
                  </w:pPr>
                </w:p>
                <w:p w:rsidR="008823F5" w:rsidRDefault="008823F5" w:rsidP="00331EF4">
                  <w:pPr>
                    <w:spacing w:before="120"/>
                    <w:rPr>
                      <w:szCs w:val="12"/>
                      <w:rtl/>
                      <w:lang w:bidi="ar-EG"/>
                    </w:rPr>
                  </w:pPr>
                </w:p>
                <w:p w:rsidR="008823F5" w:rsidRPr="008823F5" w:rsidRDefault="008823F5" w:rsidP="00331EF4">
                  <w:pPr>
                    <w:spacing w:before="120"/>
                    <w:rPr>
                      <w:sz w:val="6"/>
                      <w:szCs w:val="6"/>
                      <w:rtl/>
                      <w:lang w:bidi="ar-EG"/>
                    </w:rPr>
                  </w:pPr>
                </w:p>
                <w:p w:rsidR="008823F5" w:rsidRDefault="008823F5" w:rsidP="00331EF4">
                  <w:pPr>
                    <w:spacing w:before="120"/>
                    <w:rPr>
                      <w:szCs w:val="12"/>
                      <w:lang w:bidi="ar-EG"/>
                    </w:rPr>
                  </w:pPr>
                </w:p>
                <w:p w:rsidR="00846D8D" w:rsidRPr="00331EF4" w:rsidRDefault="00846D8D" w:rsidP="008823F5">
                  <w:pPr>
                    <w:pBdr>
                      <w:top w:val="dashDotStroked" w:sz="24" w:space="1" w:color="auto"/>
                    </w:pBdr>
                    <w:spacing w:after="0" w:line="240" w:lineRule="auto"/>
                    <w:ind w:left="284" w:right="284"/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  <w:r w:rsidRPr="00331EF4">
                    <w:rPr>
                      <w:b/>
                      <w:bCs/>
                      <w:rtl/>
                    </w:rPr>
                    <w:t xml:space="preserve">حلوان </w:t>
                  </w:r>
                  <w:r w:rsidRPr="00331EF4">
                    <w:rPr>
                      <w:b/>
                      <w:bCs/>
                      <w:rtl/>
                      <w:lang w:bidi="ar-EG"/>
                    </w:rPr>
                    <w:t xml:space="preserve">، 1 (أ) شارع </w:t>
                  </w:r>
                  <w:smartTag w:uri="urn:schemas-microsoft-com:office:smarttags" w:element="PersonName">
                    <w:r w:rsidRPr="00331EF4">
                      <w:rPr>
                        <w:b/>
                        <w:bCs/>
                        <w:rtl/>
                        <w:lang w:bidi="ar-EG"/>
                      </w:rPr>
                      <w:t>محمد</w:t>
                    </w:r>
                  </w:smartTag>
                  <w:r w:rsidRPr="00331EF4">
                    <w:rPr>
                      <w:b/>
                      <w:bCs/>
                      <w:rtl/>
                      <w:lang w:bidi="ar-EG"/>
                    </w:rPr>
                    <w:t xml:space="preserve"> سيد أحمد ، عمارات بتروجاس ، عمارة إسكندرية ، الدور الأول            </w:t>
                  </w:r>
                  <w:r w:rsidRPr="00331EF4">
                    <w:rPr>
                      <w:b/>
                      <w:bCs/>
                      <w:rtl/>
                    </w:rPr>
                    <w:t xml:space="preserve">   ص. ب : 114 حلوان</w:t>
                  </w:r>
                </w:p>
                <w:p w:rsidR="00691925" w:rsidRPr="00331EF4" w:rsidRDefault="00846D8D" w:rsidP="008823F5">
                  <w:pPr>
                    <w:pStyle w:val="Heading3"/>
                    <w:bidi w:val="0"/>
                    <w:spacing w:after="0" w:line="240" w:lineRule="auto"/>
                    <w:ind w:firstLine="720"/>
                    <w:jc w:val="center"/>
                    <w:rPr>
                      <w:b/>
                      <w:bCs/>
                      <w:lang w:bidi="ar-EG"/>
                    </w:rPr>
                  </w:pPr>
                  <w:r w:rsidRPr="00331EF4">
                    <w:rPr>
                      <w:b/>
                      <w:bCs/>
                      <w:rtl/>
                    </w:rPr>
                    <w:t>تليفون</w:t>
                  </w:r>
                  <w:r w:rsidR="00691925" w:rsidRPr="00331EF4">
                    <w:rPr>
                      <w:b/>
                      <w:bCs/>
                      <w:rtl/>
                      <w:lang w:bidi="ar-EG"/>
                    </w:rPr>
                    <w:t xml:space="preserve">: </w:t>
                  </w:r>
                  <w:r w:rsidR="00BF6A7E" w:rsidRPr="00331EF4">
                    <w:rPr>
                      <w:b/>
                      <w:bCs/>
                      <w:rtl/>
                      <w:lang w:bidi="ar-EG"/>
                    </w:rPr>
                    <w:t>2</w:t>
                  </w:r>
                  <w:r w:rsidRPr="00331EF4">
                    <w:rPr>
                      <w:b/>
                      <w:bCs/>
                      <w:rtl/>
                    </w:rPr>
                    <w:t>5593929</w:t>
                  </w:r>
                  <w:r w:rsidR="00691925" w:rsidRPr="00331EF4">
                    <w:rPr>
                      <w:b/>
                      <w:bCs/>
                      <w:rtl/>
                      <w:lang w:bidi="ar-EG"/>
                    </w:rPr>
                    <w:t xml:space="preserve">(202+) / 0120532488 (20+)               فاكس </w:t>
                  </w:r>
                  <w:r w:rsidR="00691925" w:rsidRPr="00331EF4">
                    <w:rPr>
                      <w:b/>
                      <w:bCs/>
                      <w:rtl/>
                    </w:rPr>
                    <w:t xml:space="preserve">: </w:t>
                  </w:r>
                  <w:r w:rsidR="00691925" w:rsidRPr="00331EF4">
                    <w:rPr>
                      <w:b/>
                      <w:bCs/>
                      <w:rtl/>
                      <w:lang w:bidi="ar-EG"/>
                    </w:rPr>
                    <w:t>2</w:t>
                  </w:r>
                  <w:r w:rsidR="00691925" w:rsidRPr="00331EF4">
                    <w:rPr>
                      <w:b/>
                      <w:bCs/>
                      <w:rtl/>
                    </w:rPr>
                    <w:t xml:space="preserve">5593932 </w:t>
                  </w:r>
                  <w:r w:rsidR="00691925" w:rsidRPr="00331EF4">
                    <w:rPr>
                      <w:b/>
                      <w:bCs/>
                      <w:rtl/>
                      <w:lang w:bidi="ar-EG"/>
                    </w:rPr>
                    <w:t>(202+)</w:t>
                  </w:r>
                  <w:r w:rsidR="00691925" w:rsidRPr="00331EF4">
                    <w:rPr>
                      <w:b/>
                      <w:bCs/>
                      <w:rtl/>
                    </w:rPr>
                    <w:t xml:space="preserve"> </w:t>
                  </w:r>
                  <w:r w:rsidR="00691925" w:rsidRPr="00331EF4">
                    <w:rPr>
                      <w:b/>
                      <w:bCs/>
                      <w:rtl/>
                      <w:lang w:bidi="ar-EG"/>
                    </w:rPr>
                    <w:t xml:space="preserve"> </w:t>
                  </w:r>
                </w:p>
                <w:p w:rsidR="00846D8D" w:rsidRPr="00331EF4" w:rsidRDefault="00846D8D" w:rsidP="008823F5">
                  <w:pPr>
                    <w:pStyle w:val="Heading3"/>
                    <w:bidi w:val="0"/>
                    <w:spacing w:after="0" w:line="240" w:lineRule="auto"/>
                    <w:jc w:val="center"/>
                    <w:rPr>
                      <w:b/>
                      <w:bCs/>
                      <w:rtl/>
                    </w:rPr>
                  </w:pPr>
                  <w:r w:rsidRPr="00331EF4">
                    <w:rPr>
                      <w:b/>
                      <w:bCs/>
                      <w:lang w:bidi="ar-EG"/>
                    </w:rPr>
                    <w:t>E-</w:t>
                  </w:r>
                  <w:r w:rsidRPr="00331EF4">
                    <w:rPr>
                      <w:b/>
                      <w:bCs/>
                    </w:rPr>
                    <w:t xml:space="preserve">mail: </w:t>
                  </w:r>
                  <w:hyperlink r:id="rId1" w:history="1">
                    <w:r w:rsidR="00691925" w:rsidRPr="00331EF4">
                      <w:rPr>
                        <w:rStyle w:val="Hyperlink"/>
                        <w:b/>
                        <w:bCs/>
                      </w:rPr>
                      <w:t>ctuws.ctuws@gmail.com</w:t>
                    </w:r>
                  </w:hyperlink>
                  <w:r w:rsidR="00691925" w:rsidRPr="00331EF4">
                    <w:rPr>
                      <w:b/>
                      <w:bCs/>
                    </w:rPr>
                    <w:t xml:space="preserve">           Website: http://www.ctuws.com</w:t>
                  </w:r>
                </w:p>
                <w:p w:rsidR="00846D8D" w:rsidRPr="00C83075" w:rsidRDefault="00846D8D" w:rsidP="00846D8D">
                  <w:pPr>
                    <w:ind w:left="284" w:right="284"/>
                    <w:jc w:val="center"/>
                    <w:rPr>
                      <w:b/>
                      <w:bCs/>
                      <w:sz w:val="28"/>
                    </w:rPr>
                  </w:pPr>
                </w:p>
              </w:txbxContent>
            </v:textbox>
          </v:shape>
          <v:shape id="_x0000_s2055" type="#_x0000_t202" style="position:absolute;left:1494;top:648;width:1136;height:1280" o:regroupid="3" strokeweight="2pt">
            <v:stroke linestyle="thickBetweenThin"/>
            <v:textbox style="mso-next-textbox:#_x0000_s2055">
              <w:txbxContent>
                <w:p w:rsidR="00846D8D" w:rsidRDefault="008823F5" w:rsidP="00331EF4">
                  <w:pPr>
                    <w:jc w:val="center"/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4510" cy="739775"/>
                        <wp:effectExtent l="19050" t="0" r="8890" b="0"/>
                        <wp:docPr id="1" name="Picture 1" descr="aldarW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ldarW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739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line id="_x0000_s2056" style="position:absolute" from="5576,1908" to="9536,1908" o:regroupid="3" strokeweight="3pt"/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BBA"/>
    <w:multiLevelType w:val="singleLevel"/>
    <w:tmpl w:val="41301DD4"/>
    <w:lvl w:ilvl="0">
      <w:start w:val="1"/>
      <w:numFmt w:val="chosung"/>
      <w:lvlText w:val=""/>
      <w:lvlJc w:val="center"/>
      <w:pPr>
        <w:tabs>
          <w:tab w:val="num" w:pos="530"/>
        </w:tabs>
        <w:ind w:left="170" w:firstLine="0"/>
      </w:pPr>
      <w:rPr>
        <w:rFonts w:ascii="Wingdings" w:hAnsi="Wingdings" w:hint="default"/>
      </w:rPr>
    </w:lvl>
  </w:abstractNum>
  <w:abstractNum w:abstractNumId="1">
    <w:nsid w:val="058315D2"/>
    <w:multiLevelType w:val="singleLevel"/>
    <w:tmpl w:val="761EDB56"/>
    <w:lvl w:ilvl="0">
      <w:start w:val="4"/>
      <w:numFmt w:val="chosung"/>
      <w:lvlText w:val=""/>
      <w:lvlJc w:val="left"/>
      <w:pPr>
        <w:tabs>
          <w:tab w:val="num" w:pos="473"/>
        </w:tabs>
        <w:ind w:left="284" w:hanging="171"/>
      </w:pPr>
      <w:rPr>
        <w:rFonts w:ascii="Times New Roman" w:cs="Times New Roman" w:hint="default"/>
      </w:rPr>
    </w:lvl>
  </w:abstractNum>
  <w:abstractNum w:abstractNumId="2">
    <w:nsid w:val="0BF44D54"/>
    <w:multiLevelType w:val="hybridMultilevel"/>
    <w:tmpl w:val="0778EEEA"/>
    <w:lvl w:ilvl="0" w:tplc="90BE6DD4">
      <w:start w:val="4"/>
      <w:numFmt w:val="bullet"/>
      <w:lvlText w:val="o"/>
      <w:lvlJc w:val="left"/>
      <w:pPr>
        <w:tabs>
          <w:tab w:val="num" w:pos="510"/>
        </w:tabs>
        <w:ind w:left="510" w:hanging="39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3060B"/>
    <w:multiLevelType w:val="hybridMultilevel"/>
    <w:tmpl w:val="D862D8CC"/>
    <w:lvl w:ilvl="0" w:tplc="19B488E4">
      <w:start w:val="1"/>
      <w:numFmt w:val="decimal"/>
      <w:lvlText w:val="%1-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90BE6DD4">
      <w:start w:val="4"/>
      <w:numFmt w:val="bullet"/>
      <w:lvlText w:val="o"/>
      <w:lvlJc w:val="left"/>
      <w:pPr>
        <w:tabs>
          <w:tab w:val="num" w:pos="1834"/>
        </w:tabs>
        <w:ind w:left="1834" w:hanging="397"/>
      </w:pPr>
      <w:rPr>
        <w:rFonts w:ascii="Courier New" w:hAnsi="Courier New" w:hint="default"/>
      </w:rPr>
    </w:lvl>
    <w:lvl w:ilvl="2" w:tplc="39C474C2">
      <w:start w:val="2"/>
      <w:numFmt w:val="decimal"/>
      <w:lvlText w:val="%3-"/>
      <w:lvlJc w:val="left"/>
      <w:pPr>
        <w:tabs>
          <w:tab w:val="num" w:pos="2697"/>
        </w:tabs>
        <w:ind w:left="269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>
    <w:nsid w:val="1DF624A5"/>
    <w:multiLevelType w:val="hybridMultilevel"/>
    <w:tmpl w:val="75EE9D36"/>
    <w:lvl w:ilvl="0" w:tplc="DFAC5B32">
      <w:start w:val="2"/>
      <w:numFmt w:val="decimal"/>
      <w:lvlText w:val="%1-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90BE6DD4">
      <w:start w:val="4"/>
      <w:numFmt w:val="bullet"/>
      <w:lvlText w:val="o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3E1C88"/>
    <w:multiLevelType w:val="hybridMultilevel"/>
    <w:tmpl w:val="6F2E9A78"/>
    <w:lvl w:ilvl="0" w:tplc="90BE6DD4">
      <w:start w:val="4"/>
      <w:numFmt w:val="bullet"/>
      <w:lvlText w:val="o"/>
      <w:lvlJc w:val="left"/>
      <w:pPr>
        <w:tabs>
          <w:tab w:val="num" w:pos="510"/>
        </w:tabs>
        <w:ind w:left="510" w:hanging="39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020200"/>
    <w:multiLevelType w:val="singleLevel"/>
    <w:tmpl w:val="0401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7">
    <w:nsid w:val="3DD42532"/>
    <w:multiLevelType w:val="hybridMultilevel"/>
    <w:tmpl w:val="5F546F4A"/>
    <w:lvl w:ilvl="0" w:tplc="FBACB674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BE6DD4">
      <w:start w:val="4"/>
      <w:numFmt w:val="bullet"/>
      <w:lvlText w:val="o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2" w:tplc="95600CCC">
      <w:start w:val="2"/>
      <w:numFmt w:val="decimal"/>
      <w:lvlText w:val="%3-"/>
      <w:lvlJc w:val="left"/>
      <w:pPr>
        <w:tabs>
          <w:tab w:val="num" w:pos="2340"/>
        </w:tabs>
        <w:ind w:left="737" w:hanging="3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27496"/>
    <w:multiLevelType w:val="singleLevel"/>
    <w:tmpl w:val="2332B2EC"/>
    <w:lvl w:ilvl="0">
      <w:start w:val="1"/>
      <w:numFmt w:val="chosung"/>
      <w:lvlText w:val=""/>
      <w:lvlJc w:val="center"/>
      <w:pPr>
        <w:tabs>
          <w:tab w:val="num" w:pos="473"/>
        </w:tabs>
        <w:ind w:left="113" w:firstLine="0"/>
      </w:pPr>
      <w:rPr>
        <w:rFonts w:ascii="Wingdings" w:hAnsi="Wingdings" w:hint="default"/>
      </w:rPr>
    </w:lvl>
  </w:abstractNum>
  <w:abstractNum w:abstractNumId="9">
    <w:nsid w:val="3FE5052E"/>
    <w:multiLevelType w:val="hybridMultilevel"/>
    <w:tmpl w:val="A5C88738"/>
    <w:lvl w:ilvl="0" w:tplc="A32C46DA">
      <w:numFmt w:val="bullet"/>
      <w:lvlText w:val="■"/>
      <w:lvlJc w:val="left"/>
      <w:pPr>
        <w:tabs>
          <w:tab w:val="num" w:pos="1837"/>
        </w:tabs>
        <w:ind w:left="1837" w:hanging="360"/>
      </w:pPr>
      <w:rPr>
        <w:rFonts w:ascii="Albertus" w:hAnsi="Albertus" w:cs="Albertu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D653A0"/>
    <w:multiLevelType w:val="singleLevel"/>
    <w:tmpl w:val="41301DD4"/>
    <w:lvl w:ilvl="0">
      <w:start w:val="1"/>
      <w:numFmt w:val="chosung"/>
      <w:lvlText w:val=""/>
      <w:lvlJc w:val="center"/>
      <w:pPr>
        <w:tabs>
          <w:tab w:val="num" w:pos="530"/>
        </w:tabs>
        <w:ind w:left="170" w:firstLine="0"/>
      </w:pPr>
      <w:rPr>
        <w:rFonts w:ascii="Wingdings" w:hAnsi="Wingdings" w:hint="default"/>
      </w:rPr>
    </w:lvl>
  </w:abstractNum>
  <w:abstractNum w:abstractNumId="11">
    <w:nsid w:val="47FA0422"/>
    <w:multiLevelType w:val="hybridMultilevel"/>
    <w:tmpl w:val="86642DCA"/>
    <w:lvl w:ilvl="0" w:tplc="FBACB674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6B3352"/>
    <w:multiLevelType w:val="hybridMultilevel"/>
    <w:tmpl w:val="34366D24"/>
    <w:lvl w:ilvl="0" w:tplc="B934B030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70E8E9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DE7BF4"/>
    <w:multiLevelType w:val="singleLevel"/>
    <w:tmpl w:val="8816310A"/>
    <w:lvl w:ilvl="0">
      <w:start w:val="4"/>
      <w:numFmt w:val="chosung"/>
      <w:lvlText w:val=""/>
      <w:lvlJc w:val="left"/>
      <w:pPr>
        <w:tabs>
          <w:tab w:val="num" w:pos="473"/>
        </w:tabs>
        <w:ind w:left="284" w:hanging="171"/>
      </w:pPr>
      <w:rPr>
        <w:rFonts w:ascii="Times New Roman" w:cs="Times New Roman" w:hint="default"/>
      </w:rPr>
    </w:lvl>
  </w:abstractNum>
  <w:abstractNum w:abstractNumId="14">
    <w:nsid w:val="58AD1A86"/>
    <w:multiLevelType w:val="singleLevel"/>
    <w:tmpl w:val="0401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5">
    <w:nsid w:val="60BC4D19"/>
    <w:multiLevelType w:val="singleLevel"/>
    <w:tmpl w:val="41301DD4"/>
    <w:lvl w:ilvl="0">
      <w:start w:val="1"/>
      <w:numFmt w:val="chosung"/>
      <w:lvlText w:val=""/>
      <w:lvlJc w:val="center"/>
      <w:pPr>
        <w:tabs>
          <w:tab w:val="num" w:pos="530"/>
        </w:tabs>
        <w:ind w:left="170" w:firstLine="0"/>
      </w:pPr>
      <w:rPr>
        <w:rFonts w:ascii="Wingdings" w:hAnsi="Wingdings" w:hint="default"/>
      </w:rPr>
    </w:lvl>
  </w:abstractNum>
  <w:abstractNum w:abstractNumId="16">
    <w:nsid w:val="63ED3EE2"/>
    <w:multiLevelType w:val="hybridMultilevel"/>
    <w:tmpl w:val="491ADF12"/>
    <w:lvl w:ilvl="0" w:tplc="19B488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BE6DD4">
      <w:start w:val="4"/>
      <w:numFmt w:val="bullet"/>
      <w:lvlText w:val="o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3F3FF6"/>
    <w:multiLevelType w:val="singleLevel"/>
    <w:tmpl w:val="41301DD4"/>
    <w:lvl w:ilvl="0">
      <w:start w:val="1"/>
      <w:numFmt w:val="chosung"/>
      <w:lvlText w:val=""/>
      <w:lvlJc w:val="center"/>
      <w:pPr>
        <w:tabs>
          <w:tab w:val="num" w:pos="530"/>
        </w:tabs>
        <w:ind w:left="170" w:firstLine="0"/>
      </w:pPr>
      <w:rPr>
        <w:rFonts w:ascii="Wingdings" w:hAnsi="Wingdings" w:hint="default"/>
      </w:rPr>
    </w:lvl>
  </w:abstractNum>
  <w:abstractNum w:abstractNumId="18">
    <w:nsid w:val="6DA35B49"/>
    <w:multiLevelType w:val="singleLevel"/>
    <w:tmpl w:val="66F4FF0A"/>
    <w:lvl w:ilvl="0">
      <w:start w:val="4"/>
      <w:numFmt w:val="chosung"/>
      <w:lvlText w:val=""/>
      <w:lvlJc w:val="left"/>
      <w:pPr>
        <w:tabs>
          <w:tab w:val="num" w:pos="473"/>
        </w:tabs>
        <w:ind w:left="284" w:hanging="171"/>
      </w:pPr>
      <w:rPr>
        <w:rFonts w:ascii="Times New Roman" w:cs="Times New Roman" w:hint="default"/>
      </w:rPr>
    </w:lvl>
  </w:abstractNum>
  <w:abstractNum w:abstractNumId="19">
    <w:nsid w:val="7A4D1BFD"/>
    <w:multiLevelType w:val="hybridMultilevel"/>
    <w:tmpl w:val="F3E2D22A"/>
    <w:lvl w:ilvl="0" w:tplc="90BE6DD4">
      <w:start w:val="4"/>
      <w:numFmt w:val="bullet"/>
      <w:lvlText w:val="o"/>
      <w:lvlJc w:val="left"/>
      <w:pPr>
        <w:tabs>
          <w:tab w:val="num" w:pos="510"/>
        </w:tabs>
        <w:ind w:left="510" w:hanging="39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0"/>
  </w:num>
  <w:num w:numId="5">
    <w:abstractNumId w:val="18"/>
  </w:num>
  <w:num w:numId="6">
    <w:abstractNumId w:val="15"/>
  </w:num>
  <w:num w:numId="7">
    <w:abstractNumId w:val="1"/>
  </w:num>
  <w:num w:numId="8">
    <w:abstractNumId w:val="17"/>
  </w:num>
  <w:num w:numId="9">
    <w:abstractNumId w:val="13"/>
  </w:num>
  <w:num w:numId="10">
    <w:abstractNumId w:val="0"/>
  </w:num>
  <w:num w:numId="11">
    <w:abstractNumId w:val="12"/>
  </w:num>
  <w:num w:numId="12">
    <w:abstractNumId w:val="19"/>
  </w:num>
  <w:num w:numId="13">
    <w:abstractNumId w:val="16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  <w:num w:numId="18">
    <w:abstractNumId w:val="5"/>
  </w:num>
  <w:num w:numId="19">
    <w:abstractNumId w:val="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ar-SA" w:vendorID="4" w:dllVersion="512" w:checkStyle="0"/>
  <w:activeWritingStyle w:appName="MSWord" w:lang="ar-EG" w:vendorID="4" w:dllVersion="512" w:checkStyle="1"/>
  <w:attachedTemplate r:id="rId1"/>
  <w:stylePaneFormatFilter w:val="3F01"/>
  <w:defaultTabStop w:val="720"/>
  <w:noPunctuationKerning/>
  <w:characterSpacingControl w:val="doNotCompress"/>
  <w:hdrShapeDefaults>
    <o:shapedefaults v:ext="edit" spidmax="7170"/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0"/>
    <w:footnote w:id="1"/>
  </w:footnotePr>
  <w:endnotePr>
    <w:numFmt w:val="arabicAbjad"/>
    <w:endnote w:id="0"/>
    <w:endnote w:id="1"/>
  </w:endnotePr>
  <w:compat>
    <w:applyBreakingRules/>
  </w:compat>
  <w:rsids>
    <w:rsidRoot w:val="00A71F30"/>
    <w:rsid w:val="00004777"/>
    <w:rsid w:val="00023A2A"/>
    <w:rsid w:val="00023FF6"/>
    <w:rsid w:val="000A7796"/>
    <w:rsid w:val="000B73DB"/>
    <w:rsid w:val="000F450A"/>
    <w:rsid w:val="0013479C"/>
    <w:rsid w:val="0015038C"/>
    <w:rsid w:val="001F298D"/>
    <w:rsid w:val="001F7C5F"/>
    <w:rsid w:val="002165ED"/>
    <w:rsid w:val="00240A81"/>
    <w:rsid w:val="00251402"/>
    <w:rsid w:val="002617E1"/>
    <w:rsid w:val="00274224"/>
    <w:rsid w:val="002C6291"/>
    <w:rsid w:val="002D6B4D"/>
    <w:rsid w:val="0031776C"/>
    <w:rsid w:val="003301DC"/>
    <w:rsid w:val="00331EF4"/>
    <w:rsid w:val="00382985"/>
    <w:rsid w:val="003A1D89"/>
    <w:rsid w:val="004023BA"/>
    <w:rsid w:val="00426F66"/>
    <w:rsid w:val="00426F9A"/>
    <w:rsid w:val="00445136"/>
    <w:rsid w:val="00463B13"/>
    <w:rsid w:val="00465D48"/>
    <w:rsid w:val="004A4321"/>
    <w:rsid w:val="00586A92"/>
    <w:rsid w:val="005B4F0A"/>
    <w:rsid w:val="006334F9"/>
    <w:rsid w:val="00691925"/>
    <w:rsid w:val="006A362E"/>
    <w:rsid w:val="006B6E15"/>
    <w:rsid w:val="00703646"/>
    <w:rsid w:val="00720DEF"/>
    <w:rsid w:val="007249E8"/>
    <w:rsid w:val="00730E7C"/>
    <w:rsid w:val="00742A9F"/>
    <w:rsid w:val="0075538B"/>
    <w:rsid w:val="007635D4"/>
    <w:rsid w:val="007A679D"/>
    <w:rsid w:val="007D5624"/>
    <w:rsid w:val="007F7E8B"/>
    <w:rsid w:val="008273E5"/>
    <w:rsid w:val="00846D8D"/>
    <w:rsid w:val="0085462D"/>
    <w:rsid w:val="00854A3B"/>
    <w:rsid w:val="00856806"/>
    <w:rsid w:val="008823F5"/>
    <w:rsid w:val="008C13CE"/>
    <w:rsid w:val="008D6EB6"/>
    <w:rsid w:val="00917336"/>
    <w:rsid w:val="00926C8C"/>
    <w:rsid w:val="00963C1B"/>
    <w:rsid w:val="009760F2"/>
    <w:rsid w:val="009A390D"/>
    <w:rsid w:val="009A6924"/>
    <w:rsid w:val="009B1780"/>
    <w:rsid w:val="009B476A"/>
    <w:rsid w:val="009C0201"/>
    <w:rsid w:val="009E79FC"/>
    <w:rsid w:val="009F5121"/>
    <w:rsid w:val="00A20132"/>
    <w:rsid w:val="00A470BA"/>
    <w:rsid w:val="00A52A47"/>
    <w:rsid w:val="00A56ECA"/>
    <w:rsid w:val="00A60B0E"/>
    <w:rsid w:val="00A71169"/>
    <w:rsid w:val="00A71F30"/>
    <w:rsid w:val="00AB1103"/>
    <w:rsid w:val="00AE0A00"/>
    <w:rsid w:val="00AE2D96"/>
    <w:rsid w:val="00AF7CF7"/>
    <w:rsid w:val="00B30287"/>
    <w:rsid w:val="00B439A4"/>
    <w:rsid w:val="00BA7B80"/>
    <w:rsid w:val="00BB7867"/>
    <w:rsid w:val="00BF6A7E"/>
    <w:rsid w:val="00C07D42"/>
    <w:rsid w:val="00C42AA9"/>
    <w:rsid w:val="00C46FAE"/>
    <w:rsid w:val="00C70396"/>
    <w:rsid w:val="00C77A2A"/>
    <w:rsid w:val="00C82FC7"/>
    <w:rsid w:val="00C83075"/>
    <w:rsid w:val="00C85F2E"/>
    <w:rsid w:val="00C900D3"/>
    <w:rsid w:val="00CB0C85"/>
    <w:rsid w:val="00CD4B26"/>
    <w:rsid w:val="00CE0740"/>
    <w:rsid w:val="00CE08C3"/>
    <w:rsid w:val="00CF69BB"/>
    <w:rsid w:val="00D04707"/>
    <w:rsid w:val="00D048F9"/>
    <w:rsid w:val="00D06DCC"/>
    <w:rsid w:val="00D14777"/>
    <w:rsid w:val="00D8160D"/>
    <w:rsid w:val="00DA5FBC"/>
    <w:rsid w:val="00E66571"/>
    <w:rsid w:val="00E66ABA"/>
    <w:rsid w:val="00E7260B"/>
    <w:rsid w:val="00E82636"/>
    <w:rsid w:val="00E97947"/>
    <w:rsid w:val="00ED18AC"/>
    <w:rsid w:val="00EF2719"/>
    <w:rsid w:val="00F5371C"/>
    <w:rsid w:val="00F91C41"/>
    <w:rsid w:val="00FB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7E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E66ABA"/>
    <w:pPr>
      <w:keepNext/>
      <w:bidi/>
      <w:jc w:val="lowKashida"/>
      <w:outlineLvl w:val="0"/>
    </w:pPr>
    <w:rPr>
      <w:rFonts w:ascii="Calibri" w:eastAsia="Calibri" w:hAnsi="Calibri" w:cs="Arial"/>
      <w:sz w:val="20"/>
      <w:szCs w:val="24"/>
    </w:rPr>
  </w:style>
  <w:style w:type="paragraph" w:styleId="Heading2">
    <w:name w:val="heading 2"/>
    <w:basedOn w:val="Normal"/>
    <w:next w:val="Normal"/>
    <w:qFormat/>
    <w:rsid w:val="00E66ABA"/>
    <w:pPr>
      <w:keepNext/>
      <w:bidi/>
      <w:jc w:val="center"/>
      <w:outlineLvl w:val="1"/>
    </w:pPr>
    <w:rPr>
      <w:rFonts w:ascii="Calibri" w:eastAsia="Calibri" w:hAnsi="Calibri" w:cs="Arial"/>
      <w:b/>
      <w:bCs/>
      <w:sz w:val="52"/>
      <w:szCs w:val="62"/>
    </w:rPr>
  </w:style>
  <w:style w:type="paragraph" w:styleId="Heading3">
    <w:name w:val="heading 3"/>
    <w:basedOn w:val="Normal"/>
    <w:next w:val="Normal"/>
    <w:qFormat/>
    <w:rsid w:val="00E66ABA"/>
    <w:pPr>
      <w:keepNext/>
      <w:bidi/>
      <w:outlineLvl w:val="2"/>
    </w:pPr>
    <w:rPr>
      <w:rFonts w:ascii="Calibri" w:eastAsia="Calibri" w:hAnsi="Calibri" w:cs="Arial"/>
    </w:rPr>
  </w:style>
  <w:style w:type="paragraph" w:styleId="Heading4">
    <w:name w:val="heading 4"/>
    <w:basedOn w:val="Normal"/>
    <w:next w:val="Normal"/>
    <w:qFormat/>
    <w:rsid w:val="00E66ABA"/>
    <w:pPr>
      <w:keepNext/>
      <w:bidi/>
      <w:spacing w:line="216" w:lineRule="auto"/>
      <w:jc w:val="center"/>
      <w:outlineLvl w:val="3"/>
    </w:pPr>
    <w:rPr>
      <w:rFonts w:ascii="Calibri" w:eastAsia="Calibri" w:hAnsi="Calibri" w:cs="Mudir MT"/>
      <w:b/>
      <w:bCs/>
      <w:szCs w:val="32"/>
    </w:rPr>
  </w:style>
  <w:style w:type="paragraph" w:styleId="Heading7">
    <w:name w:val="heading 7"/>
    <w:basedOn w:val="Normal"/>
    <w:next w:val="Normal"/>
    <w:qFormat/>
    <w:rsid w:val="00E66ABA"/>
    <w:pPr>
      <w:keepNext/>
      <w:bidi/>
      <w:spacing w:line="228" w:lineRule="auto"/>
      <w:jc w:val="lowKashida"/>
      <w:outlineLvl w:val="6"/>
    </w:pPr>
    <w:rPr>
      <w:rFonts w:ascii="Calibri" w:eastAsia="Calibri" w:hAnsi="Calibri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ABA"/>
    <w:pPr>
      <w:tabs>
        <w:tab w:val="center" w:pos="4153"/>
        <w:tab w:val="right" w:pos="8306"/>
      </w:tabs>
      <w:bidi/>
    </w:pPr>
    <w:rPr>
      <w:rFonts w:ascii="Calibri" w:eastAsia="Calibri" w:hAnsi="Calibri" w:cs="Arial"/>
    </w:rPr>
  </w:style>
  <w:style w:type="paragraph" w:styleId="Footer">
    <w:name w:val="footer"/>
    <w:basedOn w:val="Normal"/>
    <w:rsid w:val="00E66ABA"/>
    <w:pPr>
      <w:tabs>
        <w:tab w:val="center" w:pos="4153"/>
        <w:tab w:val="right" w:pos="8306"/>
      </w:tabs>
      <w:bidi/>
    </w:pPr>
    <w:rPr>
      <w:rFonts w:ascii="Calibri" w:eastAsia="Calibri" w:hAnsi="Calibri" w:cs="Arial"/>
    </w:rPr>
  </w:style>
  <w:style w:type="paragraph" w:styleId="BodyText">
    <w:name w:val="Body Text"/>
    <w:basedOn w:val="Normal"/>
    <w:rsid w:val="00E66ABA"/>
    <w:pPr>
      <w:bidi/>
      <w:jc w:val="lowKashida"/>
    </w:pPr>
    <w:rPr>
      <w:rFonts w:ascii="Calibri" w:eastAsia="Calibri" w:hAnsi="Calibri" w:cs="Mudir MT"/>
      <w:sz w:val="20"/>
      <w:szCs w:val="24"/>
    </w:rPr>
  </w:style>
  <w:style w:type="character" w:styleId="Hyperlink">
    <w:name w:val="Hyperlink"/>
    <w:basedOn w:val="DefaultParagraphFont"/>
    <w:rsid w:val="00E66ABA"/>
    <w:rPr>
      <w:color w:val="0000FF"/>
      <w:u w:val="single"/>
    </w:rPr>
  </w:style>
  <w:style w:type="paragraph" w:styleId="Title">
    <w:name w:val="Title"/>
    <w:basedOn w:val="Normal"/>
    <w:qFormat/>
    <w:rsid w:val="00E66ABA"/>
    <w:pPr>
      <w:bidi/>
      <w:spacing w:line="216" w:lineRule="auto"/>
      <w:ind w:right="360"/>
      <w:jc w:val="center"/>
    </w:pPr>
    <w:rPr>
      <w:rFonts w:ascii="Calibri" w:eastAsia="Calibri" w:hAnsi="Calibri" w:cs="Jaridah"/>
      <w:szCs w:val="56"/>
    </w:rPr>
  </w:style>
  <w:style w:type="paragraph" w:styleId="BalloonText">
    <w:name w:val="Balloon Text"/>
    <w:basedOn w:val="Normal"/>
    <w:semiHidden/>
    <w:rsid w:val="003301DC"/>
    <w:pPr>
      <w:bidi/>
    </w:pPr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tuws.ctuw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&#1606;&#1605;&#1575;&#1584;&#1580;%20&#1608;&#1585;&#1602;%20&#1575;&#1604;&#1583;&#1575;&#1585;%20&#1608;&#1575;&#1604;&#1605;&#1572;&#1578;&#1605;&#1585;\&#1608;&#1585;&#1602;&#1577;%20&#1575;&#1604;&#1583;&#1575;&#1585;%20&#1593;&#1585;&#157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ورقة الدار عربى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السيد/ مكتب الوكالة الكندية للتنمية الدولية (SIDA)</vt:lpstr>
      <vt:lpstr>السيد/ مكتب الوكالة الكندية للتنمية الدولية (SIDA)</vt:lpstr>
    </vt:vector>
  </TitlesOfParts>
  <Company>CTUWS</Company>
  <LinksUpToDate>false</LinksUpToDate>
  <CharactersWithSpaces>1874</CharactersWithSpaces>
  <SharedDoc>false</SharedDoc>
  <HLinks>
    <vt:vector size="6" baseType="variant">
      <vt:variant>
        <vt:i4>393313</vt:i4>
      </vt:variant>
      <vt:variant>
        <vt:i4>0</vt:i4>
      </vt:variant>
      <vt:variant>
        <vt:i4>0</vt:i4>
      </vt:variant>
      <vt:variant>
        <vt:i4>5</vt:i4>
      </vt:variant>
      <vt:variant>
        <vt:lpwstr>mailto:ctuws.ctuws@gmail.com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السيد/ مكتب الوكالة الكندية للتنمية الدولية (SIDA)</dc:title>
  <dc:subject/>
  <dc:creator>Direct_CS</dc:creator>
  <cp:keywords/>
  <dc:description/>
  <cp:lastModifiedBy>Direct_CS</cp:lastModifiedBy>
  <cp:revision>1</cp:revision>
  <cp:lastPrinted>2012-05-19T10:10:00Z</cp:lastPrinted>
  <dcterms:created xsi:type="dcterms:W3CDTF">2013-05-19T10:21:00Z</dcterms:created>
  <dcterms:modified xsi:type="dcterms:W3CDTF">2013-05-19T10:23:00Z</dcterms:modified>
</cp:coreProperties>
</file>