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3618" w14:textId="77777777" w:rsidR="009E3A12" w:rsidRPr="009E3A12" w:rsidRDefault="009E3A12" w:rsidP="009E3A12">
      <w:pPr>
        <w:bidi/>
        <w:spacing w:after="0" w:line="390" w:lineRule="atLeast"/>
        <w:textAlignment w:val="baseline"/>
        <w:rPr>
          <w:rFonts w:ascii="Times New Roman" w:eastAsia="Times New Roman" w:hAnsi="Times New Roman" w:cs="Times New Roman"/>
          <w:sz w:val="24"/>
          <w:szCs w:val="24"/>
        </w:rPr>
      </w:pPr>
      <w:r w:rsidRPr="009E3A12">
        <w:rPr>
          <w:rFonts w:ascii="Arial" w:eastAsia="Times New Roman" w:hAnsi="Arial" w:cs="Arial"/>
          <w:b/>
          <w:bCs/>
          <w:sz w:val="28"/>
          <w:szCs w:val="28"/>
          <w:u w:val="single"/>
          <w:rtl/>
        </w:rPr>
        <w:t>المؤتمر الدائم للمرأة العاملة بمشاركة دار الخدمات النقابية والعما</w:t>
      </w:r>
      <w:r w:rsidRPr="009E3A12">
        <w:rPr>
          <w:rFonts w:ascii="Arial" w:eastAsia="Times New Roman" w:hAnsi="Arial" w:cs="Arial"/>
          <w:b/>
          <w:bCs/>
          <w:sz w:val="28"/>
          <w:szCs w:val="28"/>
          <w:u w:val="single"/>
          <w:rtl/>
          <w:lang w:bidi="ar-EG"/>
        </w:rPr>
        <w:t>لية</w:t>
      </w:r>
    </w:p>
    <w:p w14:paraId="7042E34C" w14:textId="77777777" w:rsidR="009E3A12" w:rsidRPr="009E3A12" w:rsidRDefault="009E3A12" w:rsidP="009E3A12">
      <w:pPr>
        <w:bidi/>
        <w:spacing w:after="0" w:line="390" w:lineRule="atLeast"/>
        <w:textAlignment w:val="baseline"/>
        <w:rPr>
          <w:rFonts w:ascii="Times New Roman" w:eastAsia="Times New Roman" w:hAnsi="Times New Roman" w:cs="Times New Roman"/>
          <w:sz w:val="24"/>
          <w:szCs w:val="24"/>
          <w:rtl/>
        </w:rPr>
      </w:pPr>
      <w:r w:rsidRPr="009E3A12">
        <w:rPr>
          <w:rFonts w:ascii="Arial" w:eastAsia="Times New Roman" w:hAnsi="Arial" w:cs="Arial"/>
          <w:b/>
          <w:bCs/>
          <w:sz w:val="28"/>
          <w:szCs w:val="28"/>
          <w:u w:val="single"/>
          <w:rtl/>
        </w:rPr>
        <w:t xml:space="preserve"> يقدمان رسالة تحية وتقدير  لكل نساء مصر في الثامن من مارس </w:t>
      </w:r>
    </w:p>
    <w:p w14:paraId="5116DDBC" w14:textId="77777777" w:rsidR="009E3A12" w:rsidRPr="009E3A12" w:rsidRDefault="009E3A12" w:rsidP="009E3A12">
      <w:pPr>
        <w:bidi/>
        <w:spacing w:after="0" w:line="390" w:lineRule="atLeast"/>
        <w:textAlignment w:val="baseline"/>
        <w:rPr>
          <w:rFonts w:ascii="Times New Roman" w:eastAsia="Times New Roman" w:hAnsi="Times New Roman" w:cs="Times New Roman"/>
          <w:sz w:val="24"/>
          <w:szCs w:val="24"/>
          <w:rtl/>
        </w:rPr>
      </w:pPr>
      <w:r w:rsidRPr="009E3A12">
        <w:rPr>
          <w:rFonts w:ascii="Arial" w:eastAsia="Times New Roman" w:hAnsi="Arial" w:cs="Arial"/>
          <w:b/>
          <w:bCs/>
          <w:sz w:val="28"/>
          <w:szCs w:val="28"/>
          <w:u w:val="single"/>
          <w:rtl/>
        </w:rPr>
        <w:t>وفى القلب منهن النساء العاملات بالأطقم الطبية</w:t>
      </w:r>
    </w:p>
    <w:p w14:paraId="75454A56" w14:textId="77777777" w:rsidR="009E3A12" w:rsidRPr="009E3A12" w:rsidRDefault="009E3A12" w:rsidP="009E3A12">
      <w:pPr>
        <w:bidi/>
        <w:spacing w:after="0" w:line="390" w:lineRule="atLeast"/>
        <w:textAlignment w:val="baseline"/>
        <w:rPr>
          <w:rFonts w:ascii="Times New Roman" w:eastAsia="Times New Roman" w:hAnsi="Times New Roman" w:cs="Times New Roman"/>
          <w:sz w:val="24"/>
          <w:szCs w:val="24"/>
          <w:rtl/>
        </w:rPr>
      </w:pPr>
      <w:r w:rsidRPr="009E3A12">
        <w:rPr>
          <w:rFonts w:ascii="Arial" w:eastAsia="Times New Roman" w:hAnsi="Arial" w:cs="Arial"/>
          <w:sz w:val="28"/>
          <w:szCs w:val="28"/>
          <w:rtl/>
        </w:rPr>
        <w:t> </w:t>
      </w:r>
    </w:p>
    <w:p w14:paraId="7E41CBA9" w14:textId="77777777" w:rsidR="009E3A12" w:rsidRPr="009E3A12" w:rsidRDefault="009E3A12" w:rsidP="009E3A12">
      <w:pPr>
        <w:bidi/>
        <w:spacing w:after="0" w:line="390" w:lineRule="atLeast"/>
        <w:textAlignment w:val="baseline"/>
        <w:rPr>
          <w:rFonts w:ascii="Times New Roman" w:eastAsia="Times New Roman" w:hAnsi="Times New Roman" w:cs="Times New Roman" w:hint="cs"/>
          <w:sz w:val="24"/>
          <w:szCs w:val="24"/>
          <w:rtl/>
        </w:rPr>
      </w:pPr>
      <w:r w:rsidRPr="009E3A12">
        <w:rPr>
          <w:rFonts w:ascii="Arial" w:eastAsia="Times New Roman" w:hAnsi="Arial" w:cs="Arial"/>
          <w:b/>
          <w:bCs/>
          <w:sz w:val="28"/>
          <w:szCs w:val="28"/>
          <w:rtl/>
        </w:rPr>
        <w:t xml:space="preserve">نجدد اليوم احتفالنا معا بذكرى الثامن من مارس "اليوم العالمي للمرأة " وفي حقيقة الأمر دائما ما يأتى هذا اليوم ونساء مصر يناضلن ويطالبن بحقوقهن الاجتماعية والاقتصادية التي تساهم في تحسين أوضاعهن داخل المجتمع، لذلك فدائما يأتي احتفالنا مشروطا بمطالبنا التي مازالت غائبة في ظل تشريعات وسياسات تنتقص الكثير من حقوق النساء.. حيث يأتي احتفالنا هذا العام في ظل </w:t>
      </w:r>
      <w:r w:rsidRPr="009E3A12">
        <w:rPr>
          <w:rFonts w:ascii="Helvetica" w:eastAsia="Times New Roman" w:hAnsi="Helvetica" w:cs="Helvetica"/>
          <w:b/>
          <w:bCs/>
          <w:color w:val="000000"/>
          <w:sz w:val="28"/>
          <w:szCs w:val="28"/>
          <w:bdr w:val="none" w:sz="0" w:space="0" w:color="auto" w:frame="1"/>
          <w:shd w:val="clear" w:color="auto" w:fill="FCFCFC"/>
          <w:rtl/>
        </w:rPr>
        <w:t>استمرار هذه القوانين التي مازالت تكرس عدم المساواة وسياسة التمييز في كثير من القضايا والحقوق. الأمر الذي يستدعي معه ألقاء الضوء على أهم هذه التشريعات:   </w:t>
      </w:r>
    </w:p>
    <w:p w14:paraId="3D2F0D81"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Wingdings" w:eastAsia="Times New Roman" w:hAnsi="Wingdings" w:cs="Times New Roman"/>
          <w:b/>
          <w:bCs/>
          <w:color w:val="000000"/>
          <w:sz w:val="28"/>
          <w:szCs w:val="28"/>
        </w:rPr>
        <w:t>Ø</w:t>
      </w:r>
      <w:r w:rsidRPr="009E3A12">
        <w:rPr>
          <w:rFonts w:ascii="Times New Roman" w:eastAsia="Times New Roman" w:hAnsi="Times New Roman" w:cs="Times New Roman"/>
          <w:color w:val="000000"/>
          <w:sz w:val="14"/>
          <w:szCs w:val="14"/>
          <w:rtl/>
        </w:rPr>
        <w:t xml:space="preserve">    </w:t>
      </w:r>
      <w:r w:rsidRPr="009E3A12">
        <w:rPr>
          <w:rFonts w:ascii="Helvetica" w:eastAsia="Times New Roman" w:hAnsi="Helvetica" w:cs="Helvetica"/>
          <w:b/>
          <w:bCs/>
          <w:color w:val="000000"/>
          <w:sz w:val="28"/>
          <w:szCs w:val="28"/>
          <w:bdr w:val="none" w:sz="0" w:space="0" w:color="auto" w:frame="1"/>
          <w:shd w:val="clear" w:color="auto" w:fill="FCFCFC"/>
          <w:rtl/>
        </w:rPr>
        <w:t>أولا: فوجئنا</w:t>
      </w:r>
      <w:r w:rsidRPr="009E3A12">
        <w:rPr>
          <w:rFonts w:ascii="Arial" w:eastAsia="Times New Roman" w:hAnsi="Arial" w:cs="Arial"/>
          <w:b/>
          <w:bCs/>
          <w:sz w:val="28"/>
          <w:szCs w:val="28"/>
          <w:rtl/>
        </w:rPr>
        <w:t xml:space="preserve"> منذ أيام بطرح البرلمان مشروع تقدمت به الحكومة لقانون الأحوال الشخصية</w:t>
      </w:r>
      <w:r w:rsidRPr="009E3A12">
        <w:rPr>
          <w:rFonts w:ascii="Times New Roman" w:eastAsia="Times New Roman" w:hAnsi="Times New Roman" w:cs="Times New Roman"/>
          <w:b/>
          <w:bCs/>
          <w:sz w:val="28"/>
          <w:szCs w:val="28"/>
        </w:rPr>
        <w:t>.</w:t>
      </w:r>
      <w:r w:rsidRPr="009E3A12">
        <w:rPr>
          <w:rFonts w:ascii="Arial" w:eastAsia="Times New Roman" w:hAnsi="Arial" w:cs="Arial"/>
          <w:b/>
          <w:bCs/>
          <w:sz w:val="28"/>
          <w:szCs w:val="28"/>
          <w:rtl/>
        </w:rPr>
        <w:t xml:space="preserve"> </w:t>
      </w:r>
      <w:r w:rsidRPr="009E3A12">
        <w:rPr>
          <w:rFonts w:ascii="Arial" w:eastAsia="Times New Roman" w:hAnsi="Arial" w:cs="Arial" w:hint="cs"/>
          <w:b/>
          <w:bCs/>
          <w:sz w:val="28"/>
          <w:szCs w:val="28"/>
          <w:rtl/>
        </w:rPr>
        <w:t xml:space="preserve">الذي يفترض أنه صمام الأمان للأسرة المصرية حيث جاء </w:t>
      </w:r>
      <w:r w:rsidRPr="009E3A12">
        <w:rPr>
          <w:rFonts w:ascii="Times New Roman" w:eastAsia="Times New Roman" w:hAnsi="Times New Roman" w:cs="Times New Roman" w:hint="cs"/>
          <w:b/>
          <w:bCs/>
          <w:color w:val="000000"/>
          <w:sz w:val="28"/>
          <w:szCs w:val="28"/>
          <w:rtl/>
        </w:rPr>
        <w:t>بعد</w:t>
      </w:r>
      <w:r w:rsidRPr="009E3A12">
        <w:rPr>
          <w:rFonts w:ascii="Arial" w:eastAsia="Times New Roman" w:hAnsi="Arial" w:cs="Arial"/>
          <w:b/>
          <w:bCs/>
          <w:sz w:val="28"/>
          <w:szCs w:val="28"/>
          <w:rtl/>
        </w:rPr>
        <w:t xml:space="preserve"> سجال طويل ومشروعات متعددة ثارت حولها الخلافات</w:t>
      </w:r>
      <w:r w:rsidRPr="009E3A12">
        <w:rPr>
          <w:rFonts w:ascii="Helvetica" w:eastAsia="Times New Roman" w:hAnsi="Helvetica" w:cs="Helvetica"/>
          <w:b/>
          <w:bCs/>
          <w:color w:val="000000"/>
          <w:sz w:val="28"/>
          <w:szCs w:val="28"/>
          <w:bdr w:val="none" w:sz="0" w:space="0" w:color="auto" w:frame="1"/>
          <w:shd w:val="clear" w:color="auto" w:fill="FCFCFC"/>
          <w:rtl/>
        </w:rPr>
        <w:t xml:space="preserve"> ولم</w:t>
      </w:r>
      <w:r w:rsidRPr="009E3A12">
        <w:rPr>
          <w:rFonts w:ascii="Arial" w:eastAsia="Times New Roman" w:hAnsi="Arial" w:cs="Arial"/>
          <w:b/>
          <w:bCs/>
          <w:sz w:val="28"/>
          <w:szCs w:val="28"/>
          <w:rtl/>
        </w:rPr>
        <w:t xml:space="preserve"> ينته الحديث والجدل عنها، بل ولم تتوقف المطالب برفضها لما تتضمنها من مواد تهدر حقوق  النساء </w:t>
      </w:r>
      <w:r w:rsidRPr="009E3A12">
        <w:rPr>
          <w:rFonts w:ascii="Times New Roman" w:eastAsia="Times New Roman" w:hAnsi="Times New Roman" w:cs="Times New Roman" w:hint="cs"/>
          <w:b/>
          <w:bCs/>
          <w:color w:val="000000"/>
          <w:sz w:val="28"/>
          <w:szCs w:val="28"/>
          <w:rtl/>
        </w:rPr>
        <w:t>رغم ذلك جاء</w:t>
      </w:r>
      <w:r w:rsidRPr="009E3A12">
        <w:rPr>
          <w:rFonts w:ascii="Arial" w:eastAsia="Times New Roman" w:hAnsi="Arial" w:cs="Arial"/>
          <w:b/>
          <w:bCs/>
          <w:sz w:val="28"/>
          <w:szCs w:val="28"/>
          <w:rtl/>
        </w:rPr>
        <w:t xml:space="preserve"> مشروع القانون الجديد </w:t>
      </w:r>
      <w:r w:rsidRPr="009E3A12">
        <w:rPr>
          <w:rFonts w:ascii="Times New Roman" w:eastAsia="Times New Roman" w:hAnsi="Times New Roman" w:cs="Times New Roman" w:hint="cs"/>
          <w:b/>
          <w:bCs/>
          <w:color w:val="000000"/>
          <w:sz w:val="28"/>
          <w:szCs w:val="28"/>
          <w:rtl/>
        </w:rPr>
        <w:t xml:space="preserve">غير منصفا لكافة أطراف الأسرة فضلا عن كونه </w:t>
      </w:r>
      <w:r w:rsidRPr="009E3A12">
        <w:rPr>
          <w:rFonts w:ascii="Arial" w:eastAsia="Times New Roman" w:hAnsi="Arial" w:cs="Arial"/>
          <w:b/>
          <w:bCs/>
          <w:sz w:val="28"/>
          <w:szCs w:val="28"/>
          <w:rtl/>
        </w:rPr>
        <w:t>غير</w:t>
      </w:r>
      <w:r w:rsidRPr="009E3A12">
        <w:rPr>
          <w:rFonts w:ascii="Times New Roman" w:eastAsia="Times New Roman" w:hAnsi="Times New Roman" w:cs="Times New Roman" w:hint="cs"/>
          <w:b/>
          <w:bCs/>
          <w:color w:val="000000"/>
          <w:sz w:val="28"/>
          <w:szCs w:val="28"/>
          <w:rtl/>
        </w:rPr>
        <w:t xml:space="preserve"> مواكبا للتغيرات المجتمعية والاقتصادية والثقافية التي طرأت على المجتمع   وهو ما آثار غضب جميع النساء المصريات نتيجة لما قدمه من تكريس للمفهوم الذكوري في المجتمع وانعدام لحقوق المرأة التي أثبتت قدرتها وصلابتها في جميع المواقف والأدوار " داخل الأسرة وخارجها " </w:t>
      </w:r>
    </w:p>
    <w:p w14:paraId="5125D21F"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Wingdings" w:eastAsia="Times New Roman" w:hAnsi="Wingdings" w:cs="Times New Roman"/>
          <w:b/>
          <w:bCs/>
          <w:sz w:val="28"/>
          <w:szCs w:val="28"/>
          <w:bdr w:val="none" w:sz="0" w:space="0" w:color="auto" w:frame="1"/>
        </w:rPr>
        <w:t>Ø</w:t>
      </w:r>
      <w:r w:rsidRPr="009E3A12">
        <w:rPr>
          <w:rFonts w:ascii="Times New Roman" w:eastAsia="Times New Roman" w:hAnsi="Times New Roman" w:cs="Times New Roman"/>
          <w:sz w:val="14"/>
          <w:szCs w:val="14"/>
          <w:bdr w:val="none" w:sz="0" w:space="0" w:color="auto" w:frame="1"/>
          <w:rtl/>
        </w:rPr>
        <w:t xml:space="preserve">    </w:t>
      </w:r>
      <w:r w:rsidRPr="009E3A12">
        <w:rPr>
          <w:rFonts w:ascii="Helvetica" w:eastAsia="Times New Roman" w:hAnsi="Helvetica" w:cs="Helvetica"/>
          <w:b/>
          <w:bCs/>
          <w:color w:val="000000"/>
          <w:sz w:val="28"/>
          <w:szCs w:val="28"/>
          <w:bdr w:val="none" w:sz="0" w:space="0" w:color="auto" w:frame="1"/>
          <w:shd w:val="clear" w:color="auto" w:fill="FCFCFC"/>
          <w:rtl/>
        </w:rPr>
        <w:t>ثانيا: في إطار ما يتضمنه قانون العقوبات المصري رقم 58 لعام 1937 و</w:t>
      </w:r>
      <w:r w:rsidRPr="009E3A12">
        <w:rPr>
          <w:rFonts w:ascii="Times New Roman" w:eastAsia="Times New Roman" w:hAnsi="Times New Roman" w:cs="Times New Roman" w:hint="cs"/>
          <w:b/>
          <w:bCs/>
          <w:color w:val="333333"/>
          <w:sz w:val="33"/>
          <w:szCs w:val="33"/>
          <w:rtl/>
        </w:rPr>
        <w:t>خر تعديل له بالقانون 189 لسنة 2020</w:t>
      </w:r>
      <w:r w:rsidRPr="009E3A12">
        <w:rPr>
          <w:rFonts w:ascii="Scheherazade" w:eastAsia="Times New Roman" w:hAnsi="Scheherazade" w:cs="Times New Roman"/>
          <w:b/>
          <w:bCs/>
          <w:color w:val="333333"/>
          <w:sz w:val="33"/>
          <w:szCs w:val="33"/>
        </w:rPr>
        <w:t> </w:t>
      </w:r>
      <w:r w:rsidRPr="009E3A12">
        <w:rPr>
          <w:rFonts w:ascii="Helvetica" w:eastAsia="Times New Roman" w:hAnsi="Helvetica" w:cs="Helvetica"/>
          <w:b/>
          <w:bCs/>
          <w:color w:val="000000"/>
          <w:sz w:val="28"/>
          <w:szCs w:val="28"/>
          <w:bdr w:val="none" w:sz="0" w:space="0" w:color="auto" w:frame="1"/>
          <w:shd w:val="clear" w:color="auto" w:fill="FCFCFC"/>
          <w:rtl/>
        </w:rPr>
        <w:t xml:space="preserve">مازال مبدأ التمييز وعدم المساواة هما المتصدران لعدد من مواده والتي يأتي أهمها   مبدأ الرأفة في جرائم القتل التي يعاقب مرتكبوها تحت مسمى جرائم الشرف </w:t>
      </w:r>
    </w:p>
    <w:p w14:paraId="32FADB4F"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Wingdings" w:eastAsia="Times New Roman" w:hAnsi="Wingdings" w:cs="Times New Roman"/>
          <w:b/>
          <w:bCs/>
          <w:color w:val="626262"/>
          <w:sz w:val="28"/>
          <w:szCs w:val="28"/>
          <w:bdr w:val="none" w:sz="0" w:space="0" w:color="auto" w:frame="1"/>
        </w:rPr>
        <w:t>Ø</w:t>
      </w:r>
      <w:r w:rsidRPr="009E3A12">
        <w:rPr>
          <w:rFonts w:ascii="Times New Roman" w:eastAsia="Times New Roman" w:hAnsi="Times New Roman" w:cs="Times New Roman"/>
          <w:color w:val="626262"/>
          <w:sz w:val="14"/>
          <w:szCs w:val="14"/>
          <w:bdr w:val="none" w:sz="0" w:space="0" w:color="auto" w:frame="1"/>
          <w:rtl/>
        </w:rPr>
        <w:t xml:space="preserve">    </w:t>
      </w:r>
      <w:r w:rsidRPr="009E3A12">
        <w:rPr>
          <w:rFonts w:ascii="Helvetica" w:eastAsia="Times New Roman" w:hAnsi="Helvetica" w:cs="Helvetica"/>
          <w:b/>
          <w:bCs/>
          <w:color w:val="000000"/>
          <w:sz w:val="28"/>
          <w:szCs w:val="28"/>
          <w:bdr w:val="none" w:sz="0" w:space="0" w:color="auto" w:frame="1"/>
          <w:shd w:val="clear" w:color="auto" w:fill="FCFCFC"/>
          <w:rtl/>
        </w:rPr>
        <w:t>ثالثا: ما يخص قوانين علاقات العمل والحماية الاجتماعية مازال قانون التأمينات الاجتماعية رقم 148 لعام 2019 وقانون العمل رقم 12 لعام 2003   الحالي ومشروع قانون العمل الذي لازال قيد المناقشة لا يحمى أكثر قطاعات العمل هشاشة وفقرا، بل ويستبعدهن من نطاق حمايته التشريعية " عاملات المنازل والقطاع غير الرسمي “فضلا عن تجاهله تعريف جرائم العنف والتحرش الجنسي داخل العمل والنص على عقوبات رادعة لمرتكبيها</w:t>
      </w:r>
      <w:r w:rsidRPr="009E3A12">
        <w:rPr>
          <w:rFonts w:ascii="Helvetica" w:eastAsia="Times New Roman" w:hAnsi="Helvetica" w:cs="Helvetica"/>
          <w:b/>
          <w:bCs/>
          <w:color w:val="626262"/>
          <w:sz w:val="28"/>
          <w:szCs w:val="28"/>
          <w:bdr w:val="none" w:sz="0" w:space="0" w:color="auto" w:frame="1"/>
          <w:shd w:val="clear" w:color="auto" w:fill="FCFCFC"/>
          <w:rtl/>
        </w:rPr>
        <w:t xml:space="preserve">.  </w:t>
      </w:r>
    </w:p>
    <w:p w14:paraId="5CBC3CB1"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Wingdings" w:eastAsia="Times New Roman" w:hAnsi="Wingdings" w:cs="Times New Roman"/>
          <w:b/>
          <w:bCs/>
          <w:color w:val="000000"/>
          <w:sz w:val="28"/>
          <w:szCs w:val="28"/>
        </w:rPr>
        <w:t>Ø</w:t>
      </w:r>
      <w:r w:rsidRPr="009E3A12">
        <w:rPr>
          <w:rFonts w:ascii="Times New Roman" w:eastAsia="Times New Roman" w:hAnsi="Times New Roman" w:cs="Times New Roman"/>
          <w:color w:val="000000"/>
          <w:sz w:val="14"/>
          <w:szCs w:val="14"/>
          <w:rtl/>
        </w:rPr>
        <w:t xml:space="preserve">    </w:t>
      </w:r>
      <w:r w:rsidRPr="009E3A12">
        <w:rPr>
          <w:rFonts w:ascii="Times New Roman" w:eastAsia="Times New Roman" w:hAnsi="Times New Roman" w:cs="Times New Roman" w:hint="cs"/>
          <w:b/>
          <w:bCs/>
          <w:color w:val="2D2D2D"/>
          <w:sz w:val="28"/>
          <w:szCs w:val="28"/>
          <w:rtl/>
        </w:rPr>
        <w:t xml:space="preserve">رابعا: قانون تنظيم السجون واللائحة الداخلية لها مازالت لا تتوافق مع المعايير الدولية المعنية بحقوق النساء المحتجزات فضلا عن أعداد </w:t>
      </w:r>
      <w:r w:rsidRPr="009E3A12">
        <w:rPr>
          <w:rFonts w:ascii="Times New Roman" w:eastAsia="Times New Roman" w:hAnsi="Times New Roman" w:cs="Times New Roman" w:hint="cs"/>
          <w:b/>
          <w:bCs/>
          <w:color w:val="000000"/>
          <w:sz w:val="28"/>
          <w:szCs w:val="28"/>
          <w:rtl/>
        </w:rPr>
        <w:t xml:space="preserve">النساء المحبوسات </w:t>
      </w:r>
      <w:r w:rsidRPr="009E3A12">
        <w:rPr>
          <w:rFonts w:ascii="Times New Roman" w:eastAsia="Times New Roman" w:hAnsi="Times New Roman" w:cs="Times New Roman" w:hint="cs"/>
          <w:b/>
          <w:bCs/>
          <w:color w:val="2D2D2D"/>
          <w:sz w:val="28"/>
          <w:szCs w:val="28"/>
          <w:rtl/>
        </w:rPr>
        <w:t xml:space="preserve">احتياطيا بلا محاكمة عادلة أو معاملة إنسانية </w:t>
      </w:r>
    </w:p>
    <w:p w14:paraId="3C7127B8"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Times New Roman" w:eastAsia="Times New Roman" w:hAnsi="Times New Roman" w:cs="Times New Roman" w:hint="cs"/>
          <w:b/>
          <w:bCs/>
          <w:color w:val="2D2D2D"/>
          <w:sz w:val="28"/>
          <w:szCs w:val="28"/>
          <w:rtl/>
        </w:rPr>
        <w:t xml:space="preserve">وفى ظل هذه الأوضاع جاءت أزمة فيروس كورونا لتضيف من معاناتهن مع شدة الأزمة الاقتصادية </w:t>
      </w:r>
      <w:r w:rsidRPr="009E3A12">
        <w:rPr>
          <w:rFonts w:ascii="Times New Roman" w:eastAsia="Times New Roman" w:hAnsi="Times New Roman" w:cs="Times New Roman" w:hint="cs"/>
          <w:b/>
          <w:bCs/>
          <w:color w:val="000000"/>
          <w:sz w:val="28"/>
          <w:szCs w:val="28"/>
          <w:rtl/>
        </w:rPr>
        <w:t xml:space="preserve">فتحية لكل نساء مصر المناضلات وفى القلب منهن النساء العاملات بالأطقم الطبية   في الثامن من مارس لهن كل الاحترام والتقدير  على ما قدمن من تضحيات في خضم ما مرت به بلادنا </w:t>
      </w:r>
      <w:r w:rsidRPr="009E3A12">
        <w:rPr>
          <w:rFonts w:ascii="Times New Roman" w:eastAsia="Times New Roman" w:hAnsi="Times New Roman" w:cs="Times New Roman" w:hint="cs"/>
          <w:b/>
          <w:bCs/>
          <w:color w:val="000000"/>
          <w:sz w:val="28"/>
          <w:szCs w:val="28"/>
          <w:rtl/>
        </w:rPr>
        <w:lastRenderedPageBreak/>
        <w:t>من آثار لجائحة فيروس كورونا .. و</w:t>
      </w:r>
      <w:r w:rsidRPr="009E3A12">
        <w:rPr>
          <w:rFonts w:ascii="Times New Roman" w:eastAsia="Times New Roman" w:hAnsi="Times New Roman" w:cs="Times New Roman" w:hint="cs"/>
          <w:b/>
          <w:bCs/>
          <w:color w:val="000000"/>
          <w:sz w:val="28"/>
          <w:szCs w:val="28"/>
          <w:bdr w:val="none" w:sz="0" w:space="0" w:color="auto" w:frame="1"/>
          <w:rtl/>
        </w:rPr>
        <w:t>نقدّم كل التقدير للممرضات والصيدلانيات والطبيبات والإداريات لكونهن بطلات الصف الأوّل اللّواتي اجتمعن على التضحية والتفاني وتصدرن</w:t>
      </w:r>
      <w:r w:rsidRPr="009E3A12">
        <w:rPr>
          <w:rFonts w:ascii="Times New Roman" w:eastAsia="Times New Roman" w:hAnsi="Times New Roman" w:cs="Times New Roman" w:hint="cs"/>
          <w:b/>
          <w:bCs/>
          <w:color w:val="000000"/>
          <w:sz w:val="28"/>
          <w:szCs w:val="28"/>
          <w:rtl/>
        </w:rPr>
        <w:t xml:space="preserve"> كبطلات   الخطوطَ الأمامية في مكافحة فيروس كورونا. ونقدم بعضا من عباراتهن التي تعبر عن تجارب مليئة بالإثارة واللحظات العصيبة شملت كل أنواع المشاعر الإنسانية، المتمثلة في الخوف إلى القلق وحتى الابتهاج والارتياح لمواجهة الوباء فيقولون ..</w:t>
      </w:r>
    </w:p>
    <w:p w14:paraId="5C0D9A61" w14:textId="77777777" w:rsidR="009E3A12" w:rsidRPr="009E3A12" w:rsidRDefault="009E3A12" w:rsidP="009E3A12">
      <w:pPr>
        <w:bidi/>
        <w:spacing w:after="0" w:line="390" w:lineRule="atLeast"/>
        <w:ind w:left="720"/>
        <w:textAlignment w:val="baseline"/>
        <w:rPr>
          <w:rFonts w:ascii="Times New Roman" w:eastAsia="Times New Roman" w:hAnsi="Times New Roman" w:cs="Times New Roman"/>
          <w:sz w:val="24"/>
          <w:szCs w:val="24"/>
          <w:rtl/>
        </w:rPr>
      </w:pPr>
      <w:r w:rsidRPr="009E3A12">
        <w:rPr>
          <w:rFonts w:ascii="Times New Roman" w:eastAsia="Times New Roman" w:hAnsi="Times New Roman" w:cs="Times New Roman" w:hint="cs"/>
          <w:b/>
          <w:bCs/>
          <w:color w:val="000000"/>
          <w:sz w:val="28"/>
          <w:szCs w:val="28"/>
          <w:rtl/>
        </w:rPr>
        <w:t> </w:t>
      </w:r>
    </w:p>
    <w:p w14:paraId="10E86198"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bdr w:val="none" w:sz="0" w:space="0" w:color="auto" w:frame="1"/>
          <w:rtl/>
        </w:rPr>
        <w:t>عندما تكون الإنسانية مهدّدة لا يمكن أن نقف مكتوفي الأيدي،"</w:t>
      </w:r>
      <w:r w:rsidRPr="009E3A12">
        <w:rPr>
          <w:rFonts w:ascii="Arial" w:eastAsia="Times New Roman" w:hAnsi="Arial" w:cs="Arial"/>
          <w:b/>
          <w:bCs/>
          <w:sz w:val="28"/>
          <w:szCs w:val="28"/>
          <w:rtl/>
        </w:rPr>
        <w:t xml:space="preserve">  </w:t>
      </w:r>
    </w:p>
    <w:p w14:paraId="3DF4BC57"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 xml:space="preserve">أشعر وكأنني فيروس متنقل، يخشاني الناس و يتفادون الاقتراب مني. </w:t>
      </w:r>
    </w:p>
    <w:p w14:paraId="70EA3151"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 xml:space="preserve">أنتظر نهاية اليوم لارتمى بين أحضان أطفالي وأسرتي   ومن أجل هذا الحضن ولحماية المرضى ألتزم حرفياً بتعليمات منظمة الصحة العالمية وأتخذ أعلى درجات الحيطة </w:t>
      </w:r>
    </w:p>
    <w:p w14:paraId="6372D6DA"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 xml:space="preserve">بين جدران وحدة المعالجة، تنطلق رحلة العلاج الشاقة! رحلة قوامها اطباء وطبيبات  وممرضات وممرضون  وأصعب ما يواجهنا هو التعامل مع الحالات الصعبة التي تبدو الإمكانيات الطبية المتوفرة أمامها ضعيفة “ </w:t>
      </w:r>
    </w:p>
    <w:p w14:paraId="47A94EB9"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القوة هنا ليست اختيارية إنه واجبنا كأطقم طبية تجاه المرضى الذين يثقون بنا وينتظرون منا بذل أفضل الجهود لإنقاذهم   </w:t>
      </w:r>
    </w:p>
    <w:p w14:paraId="453DEDC4"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حين يرفضون الاقتراب منا اعتقاداً منهم أننا نحمل الفيروس “سيعلمون بعد حين أننا نفعل ذلك من أجلهم وأننا أشخاص صالحون</w:t>
      </w:r>
      <w:r w:rsidRPr="009E3A12">
        <w:rPr>
          <w:rFonts w:ascii="Calibri" w:eastAsia="Times New Roman" w:hAnsi="Calibri" w:cs="Times New Roman"/>
          <w:b/>
          <w:bCs/>
          <w:sz w:val="28"/>
          <w:szCs w:val="28"/>
        </w:rPr>
        <w:t>”.</w:t>
      </w:r>
    </w:p>
    <w:p w14:paraId="73D75AE1"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أحاول طمأنة المرضى لا سيما الأطفال الذين يشعرون بالرهبة من إجراء الفحص، أواجه المرض بكل عزيمة وإصرار وأنا على ثقة بأننا قادرين على أن نهزم هذا المرض   </w:t>
      </w:r>
    </w:p>
    <w:p w14:paraId="27C67269"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 “أشتاق لأسرتي وأطفالي إلا أنني حالياً أعزل نفسي بشكلٍ غير مباشر حرصاً مني على سلامتهم، فما أسمعه من المرضى والخوف الذي ألمحه على وجوههم يزيد من خوفي على أسرتي</w:t>
      </w:r>
      <w:r w:rsidRPr="009E3A12">
        <w:rPr>
          <w:rFonts w:ascii="Calibri" w:eastAsia="Times New Roman" w:hAnsi="Calibri" w:cs="Times New Roman"/>
          <w:b/>
          <w:bCs/>
          <w:sz w:val="28"/>
          <w:szCs w:val="28"/>
        </w:rPr>
        <w:t>”.</w:t>
      </w:r>
    </w:p>
    <w:p w14:paraId="031FE59D" w14:textId="77777777" w:rsidR="009E3A12" w:rsidRPr="009E3A12" w:rsidRDefault="009E3A12" w:rsidP="009E3A12">
      <w:pPr>
        <w:bidi/>
        <w:spacing w:line="256" w:lineRule="auto"/>
        <w:ind w:left="720"/>
        <w:rPr>
          <w:rFonts w:ascii="Calibri" w:eastAsia="Times New Roman" w:hAnsi="Calibri" w:cs="Times New Roman"/>
          <w:rtl/>
        </w:rPr>
      </w:pPr>
      <w:r w:rsidRPr="009E3A12">
        <w:rPr>
          <w:rFonts w:ascii="Wingdings" w:eastAsia="Times New Roman" w:hAnsi="Wingdings" w:cs="Times New Roman"/>
          <w:b/>
          <w:bCs/>
          <w:sz w:val="28"/>
          <w:szCs w:val="28"/>
        </w:rPr>
        <w:t>§</w:t>
      </w:r>
      <w:r w:rsidRPr="009E3A12">
        <w:rPr>
          <w:rFonts w:ascii="Times New Roman" w:eastAsia="Times New Roman" w:hAnsi="Times New Roman" w:cs="Times New Roman"/>
          <w:sz w:val="14"/>
          <w:szCs w:val="14"/>
          <w:rtl/>
        </w:rPr>
        <w:t xml:space="preserve">       </w:t>
      </w:r>
      <w:r w:rsidRPr="009E3A12">
        <w:rPr>
          <w:rFonts w:ascii="Arial" w:eastAsia="Times New Roman" w:hAnsi="Arial" w:cs="Arial"/>
          <w:b/>
          <w:bCs/>
          <w:sz w:val="28"/>
          <w:szCs w:val="28"/>
          <w:rtl/>
        </w:rPr>
        <w:t>ليس لدينا الكثير من الوقت للتوقف والتفكير في الأمر لأننا نعمل. سنفكر في كل شيء كما ينبغي لاحقا. كان ذلك يحدث دائما عندما كنت في قسم الطوارئ، كنت لا أفكر، بل أعمل فقط</w:t>
      </w:r>
      <w:r w:rsidRPr="009E3A12">
        <w:rPr>
          <w:rFonts w:ascii="Helvetica" w:eastAsia="Times New Roman" w:hAnsi="Helvetica" w:cs="Helvetica"/>
          <w:b/>
          <w:bCs/>
          <w:caps/>
          <w:color w:val="FFFFFF"/>
          <w:sz w:val="28"/>
          <w:szCs w:val="28"/>
          <w:rtl/>
        </w:rPr>
        <w:t>ال</w:t>
      </w:r>
    </w:p>
    <w:p w14:paraId="79B865BD" w14:textId="77777777" w:rsidR="009E3A12" w:rsidRPr="009E3A12" w:rsidRDefault="009E3A12" w:rsidP="009E3A12">
      <w:pPr>
        <w:bidi/>
        <w:spacing w:line="256" w:lineRule="auto"/>
        <w:rPr>
          <w:rFonts w:ascii="Calibri" w:eastAsia="Times New Roman" w:hAnsi="Calibri" w:cs="Times New Roman"/>
          <w:rtl/>
        </w:rPr>
      </w:pPr>
      <w:r w:rsidRPr="009E3A12">
        <w:rPr>
          <w:rFonts w:ascii="Arial" w:eastAsia="Times New Roman" w:hAnsi="Arial" w:cs="Arial"/>
          <w:b/>
          <w:bCs/>
          <w:sz w:val="28"/>
          <w:szCs w:val="28"/>
          <w:rtl/>
        </w:rPr>
        <w:t>بهذه الكلمات يمكن اختصار دور الأطقم الطبية الذي أعلن التعبئة العامة لمواجهة هذة  الجائحة. والذي تشكل</w:t>
      </w:r>
      <w:r w:rsidRPr="009E3A12">
        <w:rPr>
          <w:rFonts w:ascii="Arial" w:eastAsia="Times New Roman" w:hAnsi="Arial" w:cs="Arial"/>
          <w:b/>
          <w:bCs/>
          <w:color w:val="000000"/>
          <w:sz w:val="28"/>
          <w:szCs w:val="28"/>
          <w:rtl/>
        </w:rPr>
        <w:t xml:space="preserve"> النساء به حوالي 42.4٪ من الأطباء البشريين و91.1٪ من طاقم التمريض اللاتي يعملن بالفعل في وزارة الصحة، فضلا عن 73.1٪ من طاقم التمريض في المستشفيات والمرافق العلاجية في القطاع الخاص بمصر.  ف</w:t>
      </w:r>
      <w:r w:rsidRPr="009E3A12">
        <w:rPr>
          <w:rFonts w:ascii="Arial" w:eastAsia="Times New Roman" w:hAnsi="Arial" w:cs="Arial"/>
          <w:b/>
          <w:bCs/>
          <w:sz w:val="28"/>
          <w:szCs w:val="28"/>
          <w:rtl/>
        </w:rPr>
        <w:t xml:space="preserve">تحية تقدير واحترام لكل عاملة في المجال الصحي أنتن فعلاً بطلات تستحقن التكريم في الثامن من مارس.. </w:t>
      </w:r>
    </w:p>
    <w:p w14:paraId="3223FC39" w14:textId="77777777" w:rsidR="009E3A12" w:rsidRPr="009E3A12" w:rsidRDefault="009E3A12" w:rsidP="009E3A12">
      <w:pPr>
        <w:bidi/>
        <w:spacing w:line="256" w:lineRule="auto"/>
        <w:rPr>
          <w:rFonts w:ascii="Calibri" w:eastAsia="Times New Roman" w:hAnsi="Calibri" w:cs="Times New Roman"/>
          <w:rtl/>
        </w:rPr>
      </w:pPr>
      <w:r w:rsidRPr="009E3A12">
        <w:rPr>
          <w:rFonts w:ascii="Arial" w:eastAsia="Times New Roman" w:hAnsi="Arial" w:cs="Arial"/>
          <w:b/>
          <w:bCs/>
          <w:sz w:val="28"/>
          <w:szCs w:val="28"/>
          <w:rtl/>
        </w:rPr>
        <w:t> </w:t>
      </w:r>
    </w:p>
    <w:p w14:paraId="298FEB27" w14:textId="77777777" w:rsidR="009E3A12" w:rsidRPr="009E3A12" w:rsidRDefault="009E3A12" w:rsidP="009E3A12">
      <w:pPr>
        <w:bidi/>
        <w:spacing w:line="256" w:lineRule="auto"/>
        <w:rPr>
          <w:rFonts w:ascii="Calibri" w:eastAsia="Times New Roman" w:hAnsi="Calibri" w:cs="Times New Roman"/>
          <w:rtl/>
        </w:rPr>
      </w:pPr>
      <w:r w:rsidRPr="009E3A12">
        <w:rPr>
          <w:rFonts w:ascii="Arial" w:eastAsia="Times New Roman" w:hAnsi="Arial" w:cs="Arial"/>
          <w:b/>
          <w:bCs/>
          <w:sz w:val="28"/>
          <w:szCs w:val="28"/>
          <w:rtl/>
        </w:rPr>
        <w:t xml:space="preserve">المؤتمر الدائم للمرأة العاملة </w:t>
      </w:r>
    </w:p>
    <w:p w14:paraId="113D05D9" w14:textId="77777777" w:rsidR="009E3A12" w:rsidRPr="009E3A12" w:rsidRDefault="009E3A12" w:rsidP="009E3A12">
      <w:pPr>
        <w:bidi/>
        <w:spacing w:line="256" w:lineRule="auto"/>
        <w:rPr>
          <w:rFonts w:ascii="Calibri" w:eastAsia="Times New Roman" w:hAnsi="Calibri" w:cs="Times New Roman"/>
          <w:rtl/>
        </w:rPr>
      </w:pPr>
      <w:r w:rsidRPr="009E3A12">
        <w:rPr>
          <w:rFonts w:ascii="Arial" w:eastAsia="Times New Roman" w:hAnsi="Arial" w:cs="Arial"/>
          <w:b/>
          <w:bCs/>
          <w:sz w:val="28"/>
          <w:szCs w:val="28"/>
          <w:rtl/>
        </w:rPr>
        <w:lastRenderedPageBreak/>
        <w:t xml:space="preserve">دار الخدمات النقابية والعمالية </w:t>
      </w:r>
    </w:p>
    <w:p w14:paraId="6D15FEAA" w14:textId="77777777" w:rsidR="009E3A12" w:rsidRPr="009E3A12" w:rsidRDefault="009E3A12" w:rsidP="009E3A12">
      <w:pPr>
        <w:bidi/>
        <w:spacing w:line="256" w:lineRule="auto"/>
        <w:rPr>
          <w:rFonts w:ascii="Calibri" w:eastAsia="Times New Roman" w:hAnsi="Calibri" w:cs="Times New Roman"/>
          <w:rtl/>
        </w:rPr>
      </w:pPr>
      <w:r w:rsidRPr="009E3A12">
        <w:rPr>
          <w:rFonts w:ascii="Arial" w:eastAsia="Times New Roman" w:hAnsi="Arial" w:cs="Arial"/>
          <w:b/>
          <w:bCs/>
          <w:sz w:val="28"/>
          <w:szCs w:val="28"/>
          <w:rtl/>
        </w:rPr>
        <w:t xml:space="preserve">8 مارس 2021 </w:t>
      </w:r>
    </w:p>
    <w:p w14:paraId="7FD7BFBB"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Arial" w:eastAsia="Times New Roman" w:hAnsi="Arial" w:cs="Arial"/>
          <w:b/>
          <w:bCs/>
          <w:sz w:val="28"/>
          <w:szCs w:val="28"/>
          <w:rtl/>
        </w:rPr>
        <w:t>  </w:t>
      </w:r>
    </w:p>
    <w:p w14:paraId="12E3726E"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Arial" w:eastAsia="Times New Roman" w:hAnsi="Arial" w:cs="Arial"/>
          <w:b/>
          <w:bCs/>
          <w:sz w:val="28"/>
          <w:szCs w:val="28"/>
          <w:rtl/>
        </w:rPr>
        <w:t> </w:t>
      </w:r>
    </w:p>
    <w:p w14:paraId="3AA9A56D"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Arial" w:eastAsia="Times New Roman" w:hAnsi="Arial" w:cs="Arial"/>
          <w:b/>
          <w:bCs/>
          <w:sz w:val="28"/>
          <w:szCs w:val="28"/>
          <w:rtl/>
        </w:rPr>
        <w:t> </w:t>
      </w:r>
    </w:p>
    <w:p w14:paraId="193C1AAB"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Arial" w:eastAsia="Times New Roman" w:hAnsi="Arial" w:cs="Arial"/>
          <w:b/>
          <w:bCs/>
          <w:sz w:val="28"/>
          <w:szCs w:val="28"/>
          <w:rtl/>
        </w:rPr>
        <w:t> </w:t>
      </w:r>
    </w:p>
    <w:p w14:paraId="31D7E452"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Times New Roman" w:eastAsia="Times New Roman" w:hAnsi="Times New Roman" w:cs="Times New Roman"/>
          <w:b/>
          <w:bCs/>
          <w:sz w:val="28"/>
          <w:szCs w:val="28"/>
        </w:rPr>
        <w:t> </w:t>
      </w:r>
    </w:p>
    <w:p w14:paraId="425EDB3B"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Helvetica" w:eastAsia="Times New Roman" w:hAnsi="Helvetica" w:cs="Helvetica"/>
          <w:b/>
          <w:bCs/>
          <w:caps/>
          <w:color w:val="FFFFFF"/>
          <w:sz w:val="28"/>
          <w:szCs w:val="28"/>
          <w:rtl/>
        </w:rPr>
        <w:t>،</w:t>
      </w:r>
      <w:r w:rsidRPr="009E3A12">
        <w:rPr>
          <w:rFonts w:ascii="Helvetica" w:eastAsia="Times New Roman" w:hAnsi="Helvetica" w:cs="Helvetica"/>
          <w:b/>
          <w:bCs/>
          <w:caps/>
          <w:color w:val="FFFFFF"/>
          <w:sz w:val="28"/>
          <w:szCs w:val="28"/>
          <w:lang w:val="en-GB"/>
        </w:rPr>
        <w:t>MICHE</w:t>
      </w:r>
    </w:p>
    <w:p w14:paraId="4C0D3E2D"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Times New Roman" w:eastAsia="Times New Roman" w:hAnsi="Times New Roman" w:cs="Times New Roman"/>
          <w:b/>
          <w:bCs/>
          <w:sz w:val="28"/>
          <w:szCs w:val="28"/>
        </w:rPr>
        <w:t> </w:t>
      </w:r>
    </w:p>
    <w:p w14:paraId="331712B9" w14:textId="77777777" w:rsidR="009E3A12" w:rsidRPr="009E3A12" w:rsidRDefault="009E3A12" w:rsidP="009E3A12">
      <w:pPr>
        <w:bidi/>
        <w:spacing w:line="256" w:lineRule="auto"/>
        <w:jc w:val="both"/>
        <w:rPr>
          <w:rFonts w:ascii="Calibri" w:eastAsia="Times New Roman" w:hAnsi="Calibri" w:cs="Times New Roman"/>
          <w:rtl/>
        </w:rPr>
      </w:pPr>
      <w:r w:rsidRPr="009E3A12">
        <w:rPr>
          <w:rFonts w:ascii="Times New Roman" w:eastAsia="Times New Roman" w:hAnsi="Times New Roman" w:cs="Times New Roman"/>
          <w:b/>
          <w:bCs/>
          <w:sz w:val="28"/>
          <w:szCs w:val="28"/>
        </w:rPr>
        <w:t> </w:t>
      </w:r>
    </w:p>
    <w:p w14:paraId="17361CE6" w14:textId="77777777" w:rsidR="009E3A12" w:rsidRPr="009E3A12" w:rsidRDefault="009E3A12" w:rsidP="009E3A12">
      <w:pPr>
        <w:spacing w:line="256" w:lineRule="auto"/>
        <w:rPr>
          <w:rFonts w:ascii="Calibri" w:eastAsia="Times New Roman" w:hAnsi="Calibri" w:cs="Times New Roman" w:hint="cs"/>
          <w:rtl/>
        </w:rPr>
      </w:pPr>
      <w:r w:rsidRPr="009E3A12">
        <w:rPr>
          <w:rFonts w:ascii="Calibri" w:eastAsia="Times New Roman" w:hAnsi="Calibri" w:cs="Times New Roman"/>
          <w:b/>
          <w:bCs/>
          <w:rtl/>
        </w:rPr>
        <w:t> </w:t>
      </w:r>
    </w:p>
    <w:p w14:paraId="11FF674B" w14:textId="77777777" w:rsidR="009E3A12" w:rsidRPr="009E3A12" w:rsidRDefault="009E3A12" w:rsidP="009E3A12">
      <w:pPr>
        <w:spacing w:after="0" w:line="240" w:lineRule="auto"/>
        <w:rPr>
          <w:rFonts w:ascii="Times New Roman" w:eastAsia="Times New Roman" w:hAnsi="Times New Roman" w:cs="Times New Roman"/>
          <w:sz w:val="24"/>
          <w:szCs w:val="24"/>
        </w:rPr>
      </w:pPr>
    </w:p>
    <w:p w14:paraId="3976EDE3" w14:textId="2C06A2FC" w:rsidR="00FB3998" w:rsidRPr="009E3A12" w:rsidRDefault="00FB3998" w:rsidP="009E3A12"/>
    <w:sectPr w:rsidR="00FB3998" w:rsidRPr="009E3A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39F9" w14:textId="77777777" w:rsidR="0077006B" w:rsidRDefault="0077006B" w:rsidP="00E41747">
      <w:pPr>
        <w:spacing w:after="0" w:line="240" w:lineRule="auto"/>
      </w:pPr>
      <w:r>
        <w:separator/>
      </w:r>
    </w:p>
  </w:endnote>
  <w:endnote w:type="continuationSeparator" w:id="0">
    <w:p w14:paraId="6A11764D" w14:textId="77777777" w:rsidR="0077006B" w:rsidRDefault="0077006B" w:rsidP="00E4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cheherazade">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3AC9F" w14:textId="77777777" w:rsidR="0077006B" w:rsidRDefault="0077006B" w:rsidP="00E41747">
      <w:pPr>
        <w:spacing w:after="0" w:line="240" w:lineRule="auto"/>
      </w:pPr>
      <w:r>
        <w:separator/>
      </w:r>
    </w:p>
  </w:footnote>
  <w:footnote w:type="continuationSeparator" w:id="0">
    <w:p w14:paraId="29FDC8A2" w14:textId="77777777" w:rsidR="0077006B" w:rsidRDefault="0077006B" w:rsidP="00E4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27510"/>
    <w:multiLevelType w:val="hybridMultilevel"/>
    <w:tmpl w:val="59D81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65DAE"/>
    <w:multiLevelType w:val="hybridMultilevel"/>
    <w:tmpl w:val="2CC6F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F771F"/>
    <w:multiLevelType w:val="hybridMultilevel"/>
    <w:tmpl w:val="2300F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98"/>
    <w:rsid w:val="000413FC"/>
    <w:rsid w:val="000E15BA"/>
    <w:rsid w:val="00210D81"/>
    <w:rsid w:val="00216360"/>
    <w:rsid w:val="002A2C7C"/>
    <w:rsid w:val="00383BA3"/>
    <w:rsid w:val="003B11D5"/>
    <w:rsid w:val="005155FE"/>
    <w:rsid w:val="00527D90"/>
    <w:rsid w:val="00597D5E"/>
    <w:rsid w:val="006E71F0"/>
    <w:rsid w:val="00753B39"/>
    <w:rsid w:val="0077006B"/>
    <w:rsid w:val="007918D8"/>
    <w:rsid w:val="00814048"/>
    <w:rsid w:val="00883793"/>
    <w:rsid w:val="008C1CFA"/>
    <w:rsid w:val="008D5EEA"/>
    <w:rsid w:val="008F4E28"/>
    <w:rsid w:val="008F7318"/>
    <w:rsid w:val="00946519"/>
    <w:rsid w:val="009B7E96"/>
    <w:rsid w:val="009E3A12"/>
    <w:rsid w:val="00A72C89"/>
    <w:rsid w:val="00AA1AED"/>
    <w:rsid w:val="00AB2D35"/>
    <w:rsid w:val="00AE6CE3"/>
    <w:rsid w:val="00B01740"/>
    <w:rsid w:val="00BB1595"/>
    <w:rsid w:val="00C57647"/>
    <w:rsid w:val="00C90E75"/>
    <w:rsid w:val="00D26DAC"/>
    <w:rsid w:val="00D37CEF"/>
    <w:rsid w:val="00D736DA"/>
    <w:rsid w:val="00DB19C2"/>
    <w:rsid w:val="00DD22BE"/>
    <w:rsid w:val="00DE22BF"/>
    <w:rsid w:val="00E154EF"/>
    <w:rsid w:val="00E23D51"/>
    <w:rsid w:val="00E41747"/>
    <w:rsid w:val="00EC5BC3"/>
    <w:rsid w:val="00F00969"/>
    <w:rsid w:val="00F57AAB"/>
    <w:rsid w:val="00F755BE"/>
    <w:rsid w:val="00FB3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EF4D"/>
  <w15:chartTrackingRefBased/>
  <w15:docId w15:val="{CBE0A012-B9B1-4BDC-A972-3B4176A3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3998"/>
    <w:rPr>
      <w:b/>
      <w:bCs/>
    </w:rPr>
  </w:style>
  <w:style w:type="paragraph" w:styleId="NormalWeb">
    <w:name w:val="Normal (Web)"/>
    <w:basedOn w:val="Normal"/>
    <w:uiPriority w:val="99"/>
    <w:unhideWhenUsed/>
    <w:rsid w:val="00FB39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1AED"/>
    <w:pPr>
      <w:ind w:left="720"/>
      <w:contextualSpacing/>
    </w:pPr>
  </w:style>
  <w:style w:type="paragraph" w:styleId="Header">
    <w:name w:val="header"/>
    <w:basedOn w:val="Normal"/>
    <w:link w:val="HeaderChar"/>
    <w:uiPriority w:val="99"/>
    <w:unhideWhenUsed/>
    <w:rsid w:val="00E4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747"/>
  </w:style>
  <w:style w:type="paragraph" w:styleId="Footer">
    <w:name w:val="footer"/>
    <w:basedOn w:val="Normal"/>
    <w:link w:val="FooterChar"/>
    <w:uiPriority w:val="99"/>
    <w:unhideWhenUsed/>
    <w:rsid w:val="00E4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747"/>
  </w:style>
  <w:style w:type="character" w:styleId="Hyperlink">
    <w:name w:val="Hyperlink"/>
    <w:basedOn w:val="DefaultParagraphFont"/>
    <w:uiPriority w:val="99"/>
    <w:semiHidden/>
    <w:unhideWhenUsed/>
    <w:rsid w:val="009E3A12"/>
    <w:rPr>
      <w:color w:val="0000FF"/>
      <w:u w:val="single"/>
    </w:rPr>
  </w:style>
  <w:style w:type="paragraph" w:customStyle="1" w:styleId="gmail-msolistparagraph">
    <w:name w:val="gmail-msolistparagraph"/>
    <w:basedOn w:val="Normal"/>
    <w:rsid w:val="009E3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708470">
      <w:bodyDiv w:val="1"/>
      <w:marLeft w:val="0"/>
      <w:marRight w:val="0"/>
      <w:marTop w:val="0"/>
      <w:marBottom w:val="0"/>
      <w:divBdr>
        <w:top w:val="none" w:sz="0" w:space="0" w:color="auto"/>
        <w:left w:val="none" w:sz="0" w:space="0" w:color="auto"/>
        <w:bottom w:val="none" w:sz="0" w:space="0" w:color="auto"/>
        <w:right w:val="none" w:sz="0" w:space="0" w:color="auto"/>
      </w:divBdr>
      <w:divsChild>
        <w:div w:id="1424452704">
          <w:marLeft w:val="0"/>
          <w:marRight w:val="0"/>
          <w:marTop w:val="0"/>
          <w:marBottom w:val="0"/>
          <w:divBdr>
            <w:top w:val="none" w:sz="0" w:space="0" w:color="auto"/>
            <w:left w:val="none" w:sz="0" w:space="0" w:color="auto"/>
            <w:bottom w:val="none" w:sz="0" w:space="0" w:color="auto"/>
            <w:right w:val="none" w:sz="0" w:space="0" w:color="auto"/>
          </w:divBdr>
        </w:div>
        <w:div w:id="991641923">
          <w:marLeft w:val="0"/>
          <w:marRight w:val="0"/>
          <w:marTop w:val="0"/>
          <w:marBottom w:val="0"/>
          <w:divBdr>
            <w:top w:val="none" w:sz="0" w:space="0" w:color="auto"/>
            <w:left w:val="none" w:sz="0" w:space="0" w:color="auto"/>
            <w:bottom w:val="none" w:sz="0" w:space="0" w:color="auto"/>
            <w:right w:val="none" w:sz="0" w:space="0" w:color="auto"/>
          </w:divBdr>
          <w:divsChild>
            <w:div w:id="12236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farag</dc:creator>
  <cp:keywords/>
  <dc:description/>
  <cp:lastModifiedBy>A</cp:lastModifiedBy>
  <cp:revision>2</cp:revision>
  <cp:lastPrinted>2021-03-08T08:12:00Z</cp:lastPrinted>
  <dcterms:created xsi:type="dcterms:W3CDTF">2021-03-08T10:27:00Z</dcterms:created>
  <dcterms:modified xsi:type="dcterms:W3CDTF">2021-03-08T10:27:00Z</dcterms:modified>
</cp:coreProperties>
</file>