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D0C" w:rsidRDefault="00B60D0C" w:rsidP="008C2464">
      <w:pPr>
        <w:bidi/>
        <w:jc w:val="both"/>
        <w:rPr>
          <w:rFonts w:ascii="Simplified Arabic" w:hAnsi="Simplified Arabic" w:cs="Simplified Arabic"/>
          <w:sz w:val="28"/>
          <w:szCs w:val="28"/>
          <w:rtl/>
          <w:lang w:bidi="ar-LB"/>
        </w:rPr>
      </w:pPr>
      <w:r>
        <w:rPr>
          <w:noProof/>
        </w:rPr>
        <w:drawing>
          <wp:anchor distT="0" distB="0" distL="114300" distR="114300" simplePos="0" relativeHeight="251659264" behindDoc="0" locked="0" layoutInCell="1" allowOverlap="1" wp14:anchorId="444FCC91" wp14:editId="4467A0B4">
            <wp:simplePos x="0" y="0"/>
            <wp:positionH relativeFrom="column">
              <wp:posOffset>-685800</wp:posOffset>
            </wp:positionH>
            <wp:positionV relativeFrom="paragraph">
              <wp:posOffset>0</wp:posOffset>
            </wp:positionV>
            <wp:extent cx="1943100" cy="895350"/>
            <wp:effectExtent l="0" t="0" r="0" b="0"/>
            <wp:wrapThrough wrapText="bothSides">
              <wp:wrapPolygon edited="0">
                <wp:start x="4024" y="2757"/>
                <wp:lineTo x="2753" y="5055"/>
                <wp:lineTo x="1482" y="8732"/>
                <wp:lineTo x="1482" y="12409"/>
                <wp:lineTo x="3176" y="17464"/>
                <wp:lineTo x="3600" y="18383"/>
                <wp:lineTo x="6141" y="18383"/>
                <wp:lineTo x="11224" y="17464"/>
                <wp:lineTo x="18635" y="13787"/>
                <wp:lineTo x="18847" y="9651"/>
                <wp:lineTo x="5718" y="2757"/>
                <wp:lineTo x="4024" y="2757"/>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I_Logotype-ES-Main-Colour-Black.jpg"/>
                    <pic:cNvPicPr/>
                  </pic:nvPicPr>
                  <pic:blipFill>
                    <a:blip r:embed="rId6"/>
                    <a:stretch>
                      <a:fillRect/>
                    </a:stretch>
                  </pic:blipFill>
                  <pic:spPr>
                    <a:xfrm>
                      <a:off x="0" y="0"/>
                      <a:ext cx="1943100" cy="895350"/>
                    </a:xfrm>
                    <a:prstGeom prst="rect">
                      <a:avLst/>
                    </a:prstGeom>
                  </pic:spPr>
                </pic:pic>
              </a:graphicData>
            </a:graphic>
            <wp14:sizeRelH relativeFrom="page">
              <wp14:pctWidth>0</wp14:pctWidth>
            </wp14:sizeRelH>
            <wp14:sizeRelV relativeFrom="page">
              <wp14:pctHeight>0</wp14:pctHeight>
            </wp14:sizeRelV>
          </wp:anchor>
        </w:drawing>
      </w:r>
    </w:p>
    <w:p w:rsidR="00B60D0C" w:rsidRDefault="00B60D0C" w:rsidP="00B60D0C">
      <w:pPr>
        <w:bidi/>
        <w:jc w:val="right"/>
        <w:rPr>
          <w:rFonts w:ascii="Simplified Arabic" w:hAnsi="Simplified Arabic" w:cs="Simplified Arabic"/>
          <w:sz w:val="28"/>
          <w:szCs w:val="28"/>
          <w:rtl/>
          <w:lang w:bidi="ar-LB"/>
        </w:rPr>
      </w:pPr>
    </w:p>
    <w:p w:rsidR="008C2464" w:rsidRPr="00744B4B" w:rsidRDefault="00B60D0C" w:rsidP="00B60D0C">
      <w:pPr>
        <w:bidi/>
        <w:jc w:val="right"/>
        <w:rPr>
          <w:rFonts w:ascii="Simplified Arabic" w:hAnsi="Simplified Arabic" w:cs="Simplified Arabic"/>
          <w:sz w:val="24"/>
          <w:szCs w:val="24"/>
          <w:rtl/>
          <w:lang w:bidi="ar-LB"/>
        </w:rPr>
      </w:pPr>
      <w:r w:rsidRPr="00744B4B">
        <w:rPr>
          <w:rFonts w:ascii="Simplified Arabic" w:hAnsi="Simplified Arabic" w:cs="Simplified Arabic" w:hint="cs"/>
          <w:sz w:val="24"/>
          <w:szCs w:val="24"/>
          <w:rtl/>
          <w:lang w:bidi="ar-LB"/>
        </w:rPr>
        <w:t>بيروت في 3 فبراير 2021</w:t>
      </w:r>
    </w:p>
    <w:p w:rsidR="00744B4B" w:rsidRPr="00744B4B" w:rsidRDefault="00744B4B" w:rsidP="00744B4B">
      <w:pPr>
        <w:bidi/>
        <w:jc w:val="center"/>
        <w:rPr>
          <w:rFonts w:ascii="Simplified Arabic" w:hAnsi="Simplified Arabic" w:cs="Simplified Arabic"/>
          <w:b/>
          <w:bCs/>
          <w:sz w:val="28"/>
          <w:szCs w:val="28"/>
          <w:rtl/>
          <w:lang w:bidi="ar-LB"/>
        </w:rPr>
      </w:pPr>
      <w:r w:rsidRPr="00744B4B">
        <w:rPr>
          <w:rFonts w:ascii="Simplified Arabic" w:hAnsi="Simplified Arabic" w:cs="Simplified Arabic" w:hint="cs"/>
          <w:b/>
          <w:bCs/>
          <w:sz w:val="28"/>
          <w:szCs w:val="28"/>
          <w:rtl/>
          <w:lang w:bidi="ar-LB"/>
        </w:rPr>
        <w:t>الموضوع: رسالة تضامن مع عمال شركة مصر للحديد و الصلب</w:t>
      </w:r>
    </w:p>
    <w:p w:rsidR="008C2464" w:rsidRPr="00B60D0C" w:rsidRDefault="008C2464" w:rsidP="00744B4B">
      <w:pPr>
        <w:bidi/>
        <w:spacing w:after="0"/>
        <w:jc w:val="both"/>
        <w:rPr>
          <w:rFonts w:ascii="Simplified Arabic" w:hAnsi="Simplified Arabic" w:cs="Simplified Arabic" w:hint="cs"/>
          <w:b/>
          <w:bCs/>
          <w:sz w:val="24"/>
          <w:szCs w:val="24"/>
          <w:rtl/>
          <w:lang w:bidi="ar-LB"/>
        </w:rPr>
      </w:pPr>
      <w:r w:rsidRPr="00B60D0C">
        <w:rPr>
          <w:rFonts w:ascii="Simplified Arabic" w:hAnsi="Simplified Arabic" w:cs="Simplified Arabic" w:hint="cs"/>
          <w:b/>
          <w:bCs/>
          <w:sz w:val="24"/>
          <w:szCs w:val="24"/>
          <w:rtl/>
          <w:lang w:bidi="ar-LB"/>
        </w:rPr>
        <w:t>جانب السيدات والسادة في دار الخدمات المحترمين في مصر</w:t>
      </w:r>
    </w:p>
    <w:p w:rsidR="00342320" w:rsidRPr="00B60D0C" w:rsidRDefault="008C2464" w:rsidP="00744B4B">
      <w:pPr>
        <w:bidi/>
        <w:spacing w:after="0"/>
        <w:jc w:val="both"/>
        <w:rPr>
          <w:rFonts w:ascii="Simplified Arabic" w:hAnsi="Simplified Arabic" w:cs="Simplified Arabic"/>
          <w:b/>
          <w:bCs/>
          <w:sz w:val="24"/>
          <w:szCs w:val="24"/>
          <w:rtl/>
        </w:rPr>
      </w:pPr>
      <w:r w:rsidRPr="00B60D0C">
        <w:rPr>
          <w:rFonts w:ascii="Simplified Arabic" w:hAnsi="Simplified Arabic" w:cs="Simplified Arabic" w:hint="cs"/>
          <w:b/>
          <w:bCs/>
          <w:sz w:val="24"/>
          <w:szCs w:val="24"/>
          <w:rtl/>
        </w:rPr>
        <w:t>إن الاتحاد الدولي للخدمات العامة</w:t>
      </w:r>
      <w:r w:rsidR="00342320" w:rsidRPr="00B60D0C">
        <w:rPr>
          <w:rFonts w:ascii="Simplified Arabic" w:hAnsi="Simplified Arabic" w:cs="Simplified Arabic"/>
          <w:b/>
          <w:bCs/>
          <w:sz w:val="24"/>
          <w:szCs w:val="24"/>
          <w:rtl/>
        </w:rPr>
        <w:t xml:space="preserve"> هو اتحاد نقابي عالميّ يجمع أكثر من 700 نقابة تمثّل 30 مليون عامل وعاملة منتشرين في 154 بلداً. ويرفع أصواتهم إلى الأمم المتحدة ومنظمة العمل الدولية وغيرها من المنظمات الإقليمية والعالمية. ويدافع عن العدالة الاجتماعيّة ويروّج لوصول الجميع إلى الخدمات العامة النوعيّة. </w:t>
      </w:r>
    </w:p>
    <w:p w:rsidR="00342320" w:rsidRPr="00B60D0C" w:rsidRDefault="008C2464" w:rsidP="00744B4B">
      <w:pPr>
        <w:bidi/>
        <w:spacing w:after="0"/>
        <w:jc w:val="both"/>
        <w:rPr>
          <w:rFonts w:ascii="Simplified Arabic" w:hAnsi="Simplified Arabic" w:cs="Simplified Arabic"/>
          <w:b/>
          <w:bCs/>
          <w:sz w:val="24"/>
          <w:szCs w:val="24"/>
          <w:rtl/>
        </w:rPr>
      </w:pPr>
      <w:r w:rsidRPr="00B60D0C">
        <w:rPr>
          <w:rFonts w:ascii="Simplified Arabic" w:hAnsi="Simplified Arabic" w:cs="Simplified Arabic" w:hint="cs"/>
          <w:b/>
          <w:bCs/>
          <w:sz w:val="24"/>
          <w:szCs w:val="24"/>
          <w:rtl/>
        </w:rPr>
        <w:t xml:space="preserve">يتابع </w:t>
      </w:r>
      <w:r w:rsidR="00342320" w:rsidRPr="00B60D0C">
        <w:rPr>
          <w:rFonts w:ascii="Simplified Arabic" w:hAnsi="Simplified Arabic" w:cs="Simplified Arabic" w:hint="cs"/>
          <w:b/>
          <w:bCs/>
          <w:sz w:val="24"/>
          <w:szCs w:val="24"/>
          <w:rtl/>
        </w:rPr>
        <w:t xml:space="preserve">الاتحاد الدولي للخدمات العامة </w:t>
      </w:r>
      <w:r w:rsidRPr="00B60D0C">
        <w:rPr>
          <w:rFonts w:ascii="Simplified Arabic" w:hAnsi="Simplified Arabic" w:cs="Simplified Arabic" w:hint="cs"/>
          <w:b/>
          <w:bCs/>
          <w:sz w:val="24"/>
          <w:szCs w:val="24"/>
          <w:rtl/>
        </w:rPr>
        <w:t xml:space="preserve">بقلق شديد قضية </w:t>
      </w:r>
      <w:r w:rsidRPr="00B60D0C">
        <w:rPr>
          <w:rFonts w:ascii="Simplified Arabic" w:hAnsi="Simplified Arabic" w:cs="Simplified Arabic"/>
          <w:b/>
          <w:bCs/>
          <w:sz w:val="24"/>
          <w:szCs w:val="24"/>
          <w:rtl/>
        </w:rPr>
        <w:t>عمال الحديد والصلب في حلوان جنوب القاهرة والبالغ عددهم 7200 والمهددين بفقدان وظائفهم و مكاسبهم التي حققوها على مدار سنوات عملهم</w:t>
      </w:r>
      <w:r w:rsidRPr="00B60D0C">
        <w:rPr>
          <w:rFonts w:ascii="Simplified Arabic" w:hAnsi="Simplified Arabic" w:cs="Simplified Arabic" w:hint="cs"/>
          <w:b/>
          <w:bCs/>
          <w:sz w:val="24"/>
          <w:szCs w:val="24"/>
          <w:rtl/>
        </w:rPr>
        <w:t>.</w:t>
      </w:r>
    </w:p>
    <w:p w:rsidR="00342320" w:rsidRPr="00B60D0C" w:rsidRDefault="00342320" w:rsidP="00744B4B">
      <w:pPr>
        <w:bidi/>
        <w:spacing w:after="0"/>
        <w:jc w:val="both"/>
        <w:rPr>
          <w:rFonts w:ascii="Simplified Arabic" w:hAnsi="Simplified Arabic" w:cs="Simplified Arabic"/>
          <w:b/>
          <w:bCs/>
          <w:sz w:val="24"/>
          <w:szCs w:val="24"/>
          <w:rtl/>
        </w:rPr>
      </w:pPr>
      <w:r w:rsidRPr="00B60D0C">
        <w:rPr>
          <w:rFonts w:ascii="Simplified Arabic" w:hAnsi="Simplified Arabic" w:cs="Simplified Arabic" w:hint="cs"/>
          <w:b/>
          <w:bCs/>
          <w:sz w:val="24"/>
          <w:szCs w:val="24"/>
          <w:rtl/>
        </w:rPr>
        <w:t>كما وعلمنا من شراك</w:t>
      </w:r>
      <w:r w:rsidR="00B04633" w:rsidRPr="00B60D0C">
        <w:rPr>
          <w:rFonts w:ascii="Simplified Arabic" w:hAnsi="Simplified Arabic" w:cs="Simplified Arabic" w:hint="cs"/>
          <w:b/>
          <w:bCs/>
          <w:sz w:val="24"/>
          <w:szCs w:val="24"/>
          <w:rtl/>
        </w:rPr>
        <w:t>ا</w:t>
      </w:r>
      <w:r w:rsidRPr="00B60D0C">
        <w:rPr>
          <w:rFonts w:ascii="Simplified Arabic" w:hAnsi="Simplified Arabic" w:cs="Simplified Arabic" w:hint="cs"/>
          <w:b/>
          <w:bCs/>
          <w:sz w:val="24"/>
          <w:szCs w:val="24"/>
          <w:rtl/>
        </w:rPr>
        <w:t xml:space="preserve">ئنا في مصر أن </w:t>
      </w:r>
      <w:r w:rsidRPr="00B60D0C">
        <w:rPr>
          <w:rFonts w:ascii="Simplified Arabic" w:hAnsi="Simplified Arabic" w:cs="Simplified Arabic"/>
          <w:b/>
          <w:bCs/>
          <w:sz w:val="24"/>
          <w:szCs w:val="24"/>
          <w:rtl/>
        </w:rPr>
        <w:t xml:space="preserve">أكثر من 7200 عامل من عمال شركة الحديد والصلب </w:t>
      </w:r>
      <w:r w:rsidRPr="00B60D0C">
        <w:rPr>
          <w:rFonts w:ascii="Simplified Arabic" w:hAnsi="Simplified Arabic" w:cs="Simplified Arabic" w:hint="cs"/>
          <w:b/>
          <w:bCs/>
          <w:sz w:val="24"/>
          <w:szCs w:val="24"/>
          <w:rtl/>
        </w:rPr>
        <w:t>ينفذون اعتصامًا لل</w:t>
      </w:r>
      <w:r w:rsidRPr="00B60D0C">
        <w:rPr>
          <w:rFonts w:ascii="Simplified Arabic" w:hAnsi="Simplified Arabic" w:cs="Simplified Arabic"/>
          <w:b/>
          <w:bCs/>
          <w:sz w:val="24"/>
          <w:szCs w:val="24"/>
          <w:rtl/>
        </w:rPr>
        <w:t>يوم</w:t>
      </w:r>
      <w:r w:rsidRPr="00B60D0C">
        <w:rPr>
          <w:rFonts w:ascii="Simplified Arabic" w:hAnsi="Simplified Arabic" w:cs="Simplified Arabic"/>
          <w:b/>
          <w:bCs/>
          <w:sz w:val="24"/>
          <w:szCs w:val="24"/>
          <w:rtl/>
        </w:rPr>
        <w:t xml:space="preserve"> الخامس عشر</w:t>
      </w:r>
      <w:r w:rsidRPr="00B60D0C">
        <w:rPr>
          <w:rFonts w:ascii="Simplified Arabic" w:hAnsi="Simplified Arabic" w:cs="Simplified Arabic" w:hint="cs"/>
          <w:b/>
          <w:bCs/>
          <w:sz w:val="24"/>
          <w:szCs w:val="24"/>
          <w:rtl/>
        </w:rPr>
        <w:t xml:space="preserve"> على التوالي</w:t>
      </w:r>
      <w:r w:rsidRPr="00B60D0C">
        <w:rPr>
          <w:rFonts w:ascii="Simplified Arabic" w:hAnsi="Simplified Arabic" w:cs="Simplified Arabic"/>
          <w:b/>
          <w:bCs/>
          <w:sz w:val="24"/>
          <w:szCs w:val="24"/>
          <w:rtl/>
        </w:rPr>
        <w:t>، وذلك اعتراضاً على قرار الجمعية العمومية بتصفية الشركة ويطالب العمال المعتصم</w:t>
      </w:r>
      <w:r w:rsidR="00B04633" w:rsidRPr="00B60D0C">
        <w:rPr>
          <w:rFonts w:ascii="Simplified Arabic" w:hAnsi="Simplified Arabic" w:cs="Simplified Arabic" w:hint="cs"/>
          <w:b/>
          <w:bCs/>
          <w:sz w:val="24"/>
          <w:szCs w:val="24"/>
          <w:rtl/>
        </w:rPr>
        <w:t>و</w:t>
      </w:r>
      <w:r w:rsidRPr="00B60D0C">
        <w:rPr>
          <w:rFonts w:ascii="Simplified Arabic" w:hAnsi="Simplified Arabic" w:cs="Simplified Arabic"/>
          <w:b/>
          <w:bCs/>
          <w:sz w:val="24"/>
          <w:szCs w:val="24"/>
          <w:rtl/>
        </w:rPr>
        <w:t>ن بإلغاء القرار واعتماد خطة لتطوير الشركة</w:t>
      </w:r>
      <w:r w:rsidRPr="00B60D0C">
        <w:rPr>
          <w:rFonts w:ascii="Simplified Arabic" w:hAnsi="Simplified Arabic" w:cs="Simplified Arabic"/>
          <w:b/>
          <w:bCs/>
          <w:sz w:val="24"/>
          <w:szCs w:val="24"/>
        </w:rPr>
        <w:t>.</w:t>
      </w:r>
    </w:p>
    <w:p w:rsidR="00342320" w:rsidRPr="00B60D0C" w:rsidRDefault="00342320" w:rsidP="00744B4B">
      <w:pPr>
        <w:bidi/>
        <w:spacing w:after="0"/>
        <w:jc w:val="both"/>
        <w:rPr>
          <w:rFonts w:ascii="Simplified Arabic" w:hAnsi="Simplified Arabic" w:cs="Simplified Arabic"/>
          <w:b/>
          <w:bCs/>
          <w:sz w:val="24"/>
          <w:szCs w:val="24"/>
          <w:rtl/>
        </w:rPr>
      </w:pPr>
      <w:r w:rsidRPr="00B60D0C">
        <w:rPr>
          <w:rFonts w:ascii="Simplified Arabic" w:hAnsi="Simplified Arabic" w:cs="Simplified Arabic" w:hint="cs"/>
          <w:b/>
          <w:bCs/>
          <w:sz w:val="24"/>
          <w:szCs w:val="24"/>
          <w:rtl/>
        </w:rPr>
        <w:t xml:space="preserve">يعلن الاتحاد الدولي للخدمات العامة </w:t>
      </w:r>
      <w:r w:rsidR="00744B4B">
        <w:rPr>
          <w:rFonts w:ascii="Simplified Arabic" w:hAnsi="Simplified Arabic" w:cs="Simplified Arabic" w:hint="cs"/>
          <w:b/>
          <w:bCs/>
          <w:sz w:val="24"/>
          <w:szCs w:val="24"/>
          <w:rtl/>
        </w:rPr>
        <w:t xml:space="preserve">باسمه وباسم نقاباته الاعضاء </w:t>
      </w:r>
      <w:r w:rsidRPr="00B60D0C">
        <w:rPr>
          <w:rFonts w:ascii="Simplified Arabic" w:hAnsi="Simplified Arabic" w:cs="Simplified Arabic" w:hint="cs"/>
          <w:b/>
          <w:bCs/>
          <w:sz w:val="24"/>
          <w:szCs w:val="24"/>
          <w:rtl/>
        </w:rPr>
        <w:t xml:space="preserve">تضامنه الكامل مع عمال شركة الحديد والصلب، </w:t>
      </w:r>
      <w:r w:rsidR="00B04633" w:rsidRPr="00B60D0C">
        <w:rPr>
          <w:rFonts w:ascii="Simplified Arabic" w:hAnsi="Simplified Arabic" w:cs="Simplified Arabic" w:hint="cs"/>
          <w:b/>
          <w:bCs/>
          <w:sz w:val="24"/>
          <w:szCs w:val="24"/>
          <w:rtl/>
        </w:rPr>
        <w:t xml:space="preserve">ومع مطالبهم المحقة، </w:t>
      </w:r>
      <w:r w:rsidRPr="00B60D0C">
        <w:rPr>
          <w:rFonts w:ascii="Simplified Arabic" w:hAnsi="Simplified Arabic" w:cs="Simplified Arabic" w:hint="cs"/>
          <w:b/>
          <w:bCs/>
          <w:sz w:val="24"/>
          <w:szCs w:val="24"/>
          <w:rtl/>
        </w:rPr>
        <w:t xml:space="preserve">ويدعو الحكومة المصرية </w:t>
      </w:r>
      <w:r w:rsidR="00B04633" w:rsidRPr="00B60D0C">
        <w:rPr>
          <w:rFonts w:ascii="Simplified Arabic" w:hAnsi="Simplified Arabic" w:cs="Simplified Arabic" w:hint="cs"/>
          <w:b/>
          <w:bCs/>
          <w:sz w:val="24"/>
          <w:szCs w:val="24"/>
          <w:rtl/>
        </w:rPr>
        <w:t xml:space="preserve">ممثلة بوزارة القوى العاملة بالتدخل مع </w:t>
      </w:r>
      <w:r w:rsidRPr="00B60D0C">
        <w:rPr>
          <w:rFonts w:ascii="Simplified Arabic" w:hAnsi="Simplified Arabic" w:cs="Simplified Arabic" w:hint="cs"/>
          <w:b/>
          <w:bCs/>
          <w:sz w:val="24"/>
          <w:szCs w:val="24"/>
          <w:rtl/>
        </w:rPr>
        <w:t>ا</w:t>
      </w:r>
      <w:r w:rsidR="00B04633" w:rsidRPr="00B60D0C">
        <w:rPr>
          <w:rFonts w:ascii="Simplified Arabic" w:hAnsi="Simplified Arabic" w:cs="Simplified Arabic" w:hint="cs"/>
          <w:b/>
          <w:bCs/>
          <w:sz w:val="24"/>
          <w:szCs w:val="24"/>
          <w:rtl/>
        </w:rPr>
        <w:t>د</w:t>
      </w:r>
      <w:r w:rsidRPr="00B60D0C">
        <w:rPr>
          <w:rFonts w:ascii="Simplified Arabic" w:hAnsi="Simplified Arabic" w:cs="Simplified Arabic" w:hint="cs"/>
          <w:b/>
          <w:bCs/>
          <w:sz w:val="24"/>
          <w:szCs w:val="24"/>
          <w:rtl/>
        </w:rPr>
        <w:t xml:space="preserve">ارة الشركة </w:t>
      </w:r>
      <w:r w:rsidR="00B04633" w:rsidRPr="00B60D0C">
        <w:rPr>
          <w:rFonts w:ascii="Simplified Arabic" w:hAnsi="Simplified Arabic" w:cs="Simplified Arabic" w:hint="cs"/>
          <w:b/>
          <w:bCs/>
          <w:sz w:val="24"/>
          <w:szCs w:val="24"/>
          <w:rtl/>
        </w:rPr>
        <w:t>و</w:t>
      </w:r>
      <w:r w:rsidRPr="00B60D0C">
        <w:rPr>
          <w:rFonts w:ascii="Simplified Arabic" w:hAnsi="Simplified Arabic" w:cs="Simplified Arabic" w:hint="cs"/>
          <w:b/>
          <w:bCs/>
          <w:sz w:val="24"/>
          <w:szCs w:val="24"/>
          <w:rtl/>
        </w:rPr>
        <w:t>عدم الرضوخ لسياسات صن</w:t>
      </w:r>
      <w:r w:rsidRPr="00B60D0C">
        <w:rPr>
          <w:rFonts w:ascii="Simplified Arabic" w:hAnsi="Simplified Arabic" w:cs="Simplified Arabic"/>
          <w:b/>
          <w:bCs/>
          <w:sz w:val="24"/>
          <w:szCs w:val="24"/>
          <w:rtl/>
        </w:rPr>
        <w:t xml:space="preserve">دوق النقد الدولى </w:t>
      </w:r>
      <w:r w:rsidRPr="00B60D0C">
        <w:rPr>
          <w:rFonts w:ascii="Simplified Arabic" w:hAnsi="Simplified Arabic" w:cs="Simplified Arabic" w:hint="cs"/>
          <w:b/>
          <w:bCs/>
          <w:sz w:val="24"/>
          <w:szCs w:val="24"/>
          <w:rtl/>
        </w:rPr>
        <w:t xml:space="preserve">القائمة على مبدأ الربح قبل الانسان، </w:t>
      </w:r>
      <w:r w:rsidR="00B04633" w:rsidRPr="00B60D0C">
        <w:rPr>
          <w:rFonts w:ascii="Simplified Arabic" w:hAnsi="Simplified Arabic" w:cs="Simplified Arabic" w:hint="cs"/>
          <w:b/>
          <w:bCs/>
          <w:sz w:val="24"/>
          <w:szCs w:val="24"/>
          <w:rtl/>
        </w:rPr>
        <w:t xml:space="preserve">وعدم احترام السيادة الوطنية بتقرير مصير هؤلاء العمال. </w:t>
      </w:r>
    </w:p>
    <w:p w:rsidR="00B04633" w:rsidRPr="00B60D0C" w:rsidRDefault="00342320" w:rsidP="00744B4B">
      <w:pPr>
        <w:bidi/>
        <w:spacing w:after="0"/>
        <w:jc w:val="both"/>
        <w:rPr>
          <w:rFonts w:ascii="Simplified Arabic" w:hAnsi="Simplified Arabic" w:cs="Simplified Arabic"/>
          <w:b/>
          <w:bCs/>
          <w:sz w:val="24"/>
          <w:szCs w:val="24"/>
          <w:rtl/>
        </w:rPr>
      </w:pPr>
      <w:r w:rsidRPr="00B60D0C">
        <w:rPr>
          <w:rFonts w:ascii="Simplified Arabic" w:hAnsi="Simplified Arabic" w:cs="Simplified Arabic" w:hint="cs"/>
          <w:b/>
          <w:bCs/>
          <w:sz w:val="24"/>
          <w:szCs w:val="24"/>
          <w:rtl/>
        </w:rPr>
        <w:t xml:space="preserve">كما يدعو </w:t>
      </w:r>
      <w:r w:rsidR="00B04633" w:rsidRPr="00B60D0C">
        <w:rPr>
          <w:rFonts w:ascii="Simplified Arabic" w:hAnsi="Simplified Arabic" w:cs="Simplified Arabic" w:hint="cs"/>
          <w:b/>
          <w:bCs/>
          <w:sz w:val="24"/>
          <w:szCs w:val="24"/>
          <w:rtl/>
        </w:rPr>
        <w:t xml:space="preserve">الاتحاد الدولي للخدمات العامة، </w:t>
      </w:r>
      <w:r w:rsidRPr="00B60D0C">
        <w:rPr>
          <w:rFonts w:ascii="Simplified Arabic" w:hAnsi="Simplified Arabic" w:cs="Simplified Arabic" w:hint="cs"/>
          <w:b/>
          <w:bCs/>
          <w:sz w:val="24"/>
          <w:szCs w:val="24"/>
          <w:rtl/>
        </w:rPr>
        <w:t>الجمعية العمومية للشرك</w:t>
      </w:r>
      <w:r w:rsidR="00B04633" w:rsidRPr="00B60D0C">
        <w:rPr>
          <w:rFonts w:ascii="Simplified Arabic" w:hAnsi="Simplified Arabic" w:cs="Simplified Arabic" w:hint="cs"/>
          <w:b/>
          <w:bCs/>
          <w:sz w:val="24"/>
          <w:szCs w:val="24"/>
          <w:rtl/>
        </w:rPr>
        <w:t>ة</w:t>
      </w:r>
      <w:r w:rsidRPr="00B60D0C">
        <w:rPr>
          <w:rFonts w:ascii="Simplified Arabic" w:hAnsi="Simplified Arabic" w:cs="Simplified Arabic" w:hint="cs"/>
          <w:b/>
          <w:bCs/>
          <w:sz w:val="24"/>
          <w:szCs w:val="24"/>
          <w:rtl/>
        </w:rPr>
        <w:t xml:space="preserve"> بابطال قرار التصفية فورًا، </w:t>
      </w:r>
      <w:r w:rsidR="00B04633" w:rsidRPr="00B60D0C">
        <w:rPr>
          <w:rFonts w:ascii="Simplified Arabic" w:hAnsi="Simplified Arabic" w:cs="Simplified Arabic" w:hint="cs"/>
          <w:b/>
          <w:bCs/>
          <w:sz w:val="24"/>
          <w:szCs w:val="24"/>
          <w:rtl/>
        </w:rPr>
        <w:t>والدخول في حوار مع العمال يقوم على مبدأ تطوير الشركة والاستفادة من خبرات</w:t>
      </w:r>
      <w:r w:rsidR="00B60D0C" w:rsidRPr="00B60D0C">
        <w:rPr>
          <w:rFonts w:ascii="Simplified Arabic" w:hAnsi="Simplified Arabic" w:cs="Simplified Arabic" w:hint="cs"/>
          <w:b/>
          <w:bCs/>
          <w:sz w:val="24"/>
          <w:szCs w:val="24"/>
          <w:rtl/>
        </w:rPr>
        <w:t>هم</w:t>
      </w:r>
      <w:r w:rsidR="00B04633" w:rsidRPr="00B60D0C">
        <w:rPr>
          <w:rFonts w:ascii="Simplified Arabic" w:hAnsi="Simplified Arabic" w:cs="Simplified Arabic" w:hint="cs"/>
          <w:b/>
          <w:bCs/>
          <w:sz w:val="24"/>
          <w:szCs w:val="24"/>
          <w:rtl/>
        </w:rPr>
        <w:t xml:space="preserve"> </w:t>
      </w:r>
      <w:r w:rsidR="00B60D0C" w:rsidRPr="00B60D0C">
        <w:rPr>
          <w:rFonts w:ascii="Simplified Arabic" w:hAnsi="Simplified Arabic" w:cs="Simplified Arabic" w:hint="cs"/>
          <w:b/>
          <w:bCs/>
          <w:sz w:val="24"/>
          <w:szCs w:val="24"/>
          <w:rtl/>
        </w:rPr>
        <w:t>هم</w:t>
      </w:r>
      <w:r w:rsidR="00B04633" w:rsidRPr="00B60D0C">
        <w:rPr>
          <w:rFonts w:ascii="Simplified Arabic" w:hAnsi="Simplified Arabic" w:cs="Simplified Arabic" w:hint="cs"/>
          <w:b/>
          <w:bCs/>
          <w:sz w:val="24"/>
          <w:szCs w:val="24"/>
          <w:rtl/>
        </w:rPr>
        <w:t xml:space="preserve"> الذين امضو </w:t>
      </w:r>
      <w:r w:rsidR="00B60D0C" w:rsidRPr="00B60D0C">
        <w:rPr>
          <w:rFonts w:ascii="Simplified Arabic" w:hAnsi="Simplified Arabic" w:cs="Simplified Arabic" w:hint="cs"/>
          <w:b/>
          <w:bCs/>
          <w:sz w:val="24"/>
          <w:szCs w:val="24"/>
          <w:rtl/>
        </w:rPr>
        <w:t>فترة طويلة</w:t>
      </w:r>
      <w:r w:rsidR="00B04633" w:rsidRPr="00B60D0C">
        <w:rPr>
          <w:rFonts w:ascii="Simplified Arabic" w:hAnsi="Simplified Arabic" w:cs="Simplified Arabic" w:hint="cs"/>
          <w:b/>
          <w:bCs/>
          <w:sz w:val="24"/>
          <w:szCs w:val="24"/>
          <w:rtl/>
        </w:rPr>
        <w:t xml:space="preserve"> من حياتهم في خدمتها وتطويرها، بدلا من الانقضاض على حقوقهم وهذا ما يخالف معايير العمل الدولية وكافة المعايير القائمة على </w:t>
      </w:r>
      <w:r w:rsidR="00B60D0C" w:rsidRPr="00B60D0C">
        <w:rPr>
          <w:rFonts w:ascii="Simplified Arabic" w:hAnsi="Simplified Arabic" w:cs="Simplified Arabic" w:hint="cs"/>
          <w:b/>
          <w:bCs/>
          <w:sz w:val="24"/>
          <w:szCs w:val="24"/>
          <w:rtl/>
        </w:rPr>
        <w:t xml:space="preserve">مبدأ </w:t>
      </w:r>
      <w:r w:rsidR="00B04633" w:rsidRPr="00B60D0C">
        <w:rPr>
          <w:rFonts w:ascii="Simplified Arabic" w:hAnsi="Simplified Arabic" w:cs="Simplified Arabic" w:hint="cs"/>
          <w:b/>
          <w:bCs/>
          <w:sz w:val="24"/>
          <w:szCs w:val="24"/>
          <w:rtl/>
        </w:rPr>
        <w:t>احترام حق الانسان في العمل</w:t>
      </w:r>
      <w:r w:rsidR="00B60D0C" w:rsidRPr="00B60D0C">
        <w:rPr>
          <w:rFonts w:ascii="Simplified Arabic" w:hAnsi="Simplified Arabic" w:cs="Simplified Arabic" w:hint="cs"/>
          <w:b/>
          <w:bCs/>
          <w:sz w:val="24"/>
          <w:szCs w:val="24"/>
          <w:rtl/>
        </w:rPr>
        <w:t xml:space="preserve"> كشرط اساس للاستقرار الاجتماعي</w:t>
      </w:r>
      <w:r w:rsidR="00B04633" w:rsidRPr="00B60D0C">
        <w:rPr>
          <w:rFonts w:ascii="Simplified Arabic" w:hAnsi="Simplified Arabic" w:cs="Simplified Arabic" w:hint="cs"/>
          <w:b/>
          <w:bCs/>
          <w:sz w:val="24"/>
          <w:szCs w:val="24"/>
          <w:rtl/>
        </w:rPr>
        <w:t xml:space="preserve">. </w:t>
      </w:r>
    </w:p>
    <w:p w:rsidR="00342320" w:rsidRPr="00B60D0C" w:rsidRDefault="00B60D0C" w:rsidP="00744B4B">
      <w:pPr>
        <w:bidi/>
        <w:spacing w:after="0"/>
        <w:jc w:val="both"/>
        <w:rPr>
          <w:rFonts w:ascii="Simplified Arabic" w:hAnsi="Simplified Arabic" w:cs="Simplified Arabic"/>
          <w:b/>
          <w:bCs/>
          <w:sz w:val="24"/>
          <w:szCs w:val="24"/>
        </w:rPr>
      </w:pPr>
      <w:r w:rsidRPr="00B60D0C">
        <w:rPr>
          <w:rFonts w:ascii="Simplified Arabic" w:hAnsi="Simplified Arabic" w:cs="Simplified Arabic" w:hint="cs"/>
          <w:b/>
          <w:bCs/>
          <w:sz w:val="24"/>
          <w:szCs w:val="24"/>
          <w:rtl/>
        </w:rPr>
        <w:t>لنتحد ونقف جميعا الى جانب الحق</w:t>
      </w:r>
      <w:r w:rsidR="00744B4B">
        <w:rPr>
          <w:rFonts w:ascii="Simplified Arabic" w:hAnsi="Simplified Arabic" w:cs="Simplified Arabic" w:hint="cs"/>
          <w:b/>
          <w:bCs/>
          <w:sz w:val="24"/>
          <w:szCs w:val="24"/>
          <w:rtl/>
        </w:rPr>
        <w:t xml:space="preserve"> !</w:t>
      </w:r>
      <w:bookmarkStart w:id="0" w:name="_GoBack"/>
      <w:bookmarkEnd w:id="0"/>
    </w:p>
    <w:p w:rsidR="00B60D0C" w:rsidRDefault="00B60D0C" w:rsidP="00B60D0C">
      <w:pPr>
        <w:bidi/>
        <w:jc w:val="both"/>
        <w:rPr>
          <w:rFonts w:ascii="Simplified Arabic" w:hAnsi="Simplified Arabic" w:cs="Simplified Arabic"/>
          <w:b/>
          <w:bCs/>
          <w:sz w:val="24"/>
          <w:szCs w:val="24"/>
          <w:rtl/>
        </w:rPr>
      </w:pPr>
      <w:r w:rsidRPr="00B60D0C">
        <w:rPr>
          <w:rFonts w:ascii="Simplified Arabic" w:hAnsi="Simplified Arabic" w:cs="Simplified Arabic" w:hint="cs"/>
          <w:b/>
          <w:bCs/>
          <w:sz w:val="24"/>
          <w:szCs w:val="24"/>
          <w:rtl/>
        </w:rPr>
        <w:t>كل التضامن</w:t>
      </w:r>
    </w:p>
    <w:p w:rsidR="00744B4B" w:rsidRDefault="00744B4B" w:rsidP="00744B4B">
      <w:pPr>
        <w:bidi/>
        <w:spacing w:after="0"/>
        <w:jc w:val="right"/>
        <w:rPr>
          <w:rFonts w:ascii="Simplified Arabic" w:hAnsi="Simplified Arabic" w:cs="Simplified Arabic" w:hint="cs"/>
          <w:b/>
          <w:bCs/>
          <w:sz w:val="24"/>
          <w:szCs w:val="24"/>
          <w:rtl/>
        </w:rPr>
      </w:pPr>
      <w:r>
        <w:rPr>
          <w:rFonts w:ascii="Simplified Arabic" w:hAnsi="Simplified Arabic" w:cs="Simplified Arabic" w:hint="cs"/>
          <w:b/>
          <w:bCs/>
          <w:sz w:val="24"/>
          <w:szCs w:val="24"/>
          <w:rtl/>
        </w:rPr>
        <w:t>نجوى حنا</w:t>
      </w:r>
    </w:p>
    <w:p w:rsidR="00744B4B" w:rsidRDefault="00744B4B" w:rsidP="00744B4B">
      <w:pPr>
        <w:bidi/>
        <w:spacing w:after="0"/>
        <w:jc w:val="right"/>
        <w:rPr>
          <w:rFonts w:ascii="Simplified Arabic" w:hAnsi="Simplified Arabic" w:cs="Simplified Arabic" w:hint="cs"/>
          <w:b/>
          <w:bCs/>
          <w:sz w:val="24"/>
          <w:szCs w:val="24"/>
          <w:rtl/>
        </w:rPr>
      </w:pPr>
      <w:r>
        <w:rPr>
          <w:rFonts w:ascii="Simplified Arabic" w:hAnsi="Simplified Arabic" w:cs="Simplified Arabic" w:hint="cs"/>
          <w:b/>
          <w:bCs/>
          <w:sz w:val="24"/>
          <w:szCs w:val="24"/>
          <w:rtl/>
        </w:rPr>
        <w:t>السكرتير الاقليمي الفرعي للمنطقة العربية</w:t>
      </w:r>
    </w:p>
    <w:p w:rsidR="00744B4B" w:rsidRPr="00B60D0C" w:rsidRDefault="00744B4B" w:rsidP="00744B4B">
      <w:pPr>
        <w:bidi/>
        <w:spacing w:after="0"/>
        <w:jc w:val="right"/>
        <w:rPr>
          <w:rFonts w:ascii="Simplified Arabic" w:hAnsi="Simplified Arabic" w:cs="Simplified Arabic" w:hint="cs"/>
          <w:b/>
          <w:bCs/>
          <w:sz w:val="24"/>
          <w:szCs w:val="24"/>
          <w:rtl/>
        </w:rPr>
      </w:pPr>
      <w:r>
        <w:rPr>
          <w:rFonts w:ascii="Simplified Arabic" w:hAnsi="Simplified Arabic" w:cs="Simplified Arabic" w:hint="cs"/>
          <w:b/>
          <w:bCs/>
          <w:sz w:val="24"/>
          <w:szCs w:val="24"/>
          <w:rtl/>
        </w:rPr>
        <w:t>الاتحاد الدولي للخدمات العامة</w:t>
      </w:r>
    </w:p>
    <w:p w:rsidR="00B60D0C" w:rsidRPr="00B60D0C" w:rsidRDefault="00744B4B" w:rsidP="00744B4B">
      <w:pPr>
        <w:bidi/>
        <w:spacing w:after="0"/>
        <w:jc w:val="right"/>
        <w:rPr>
          <w:rFonts w:ascii="Simplified Arabic" w:hAnsi="Simplified Arabic" w:cs="Simplified Arabic"/>
          <w:b/>
          <w:bCs/>
          <w:sz w:val="24"/>
          <w:szCs w:val="24"/>
          <w:rtl/>
        </w:rPr>
      </w:pPr>
      <w:r>
        <w:rPr>
          <w:rFonts w:ascii="Bookman Old Style" w:hAnsi="Bookman Old Style" w:cs="Arial"/>
          <w:noProof/>
        </w:rPr>
        <w:drawing>
          <wp:inline distT="0" distB="0" distL="0" distR="0" wp14:anchorId="7CD1E89A" wp14:editId="1BD568F7">
            <wp:extent cx="1752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371475"/>
                    </a:xfrm>
                    <a:prstGeom prst="rect">
                      <a:avLst/>
                    </a:prstGeom>
                    <a:noFill/>
                  </pic:spPr>
                </pic:pic>
              </a:graphicData>
            </a:graphic>
          </wp:inline>
        </w:drawing>
      </w:r>
    </w:p>
    <w:sectPr w:rsidR="00B60D0C" w:rsidRPr="00B60D0C" w:rsidSect="00744B4B">
      <w:footerReference w:type="default" r:id="rId8"/>
      <w:pgSz w:w="12240" w:h="15840"/>
      <w:pgMar w:top="18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D5F" w:rsidRDefault="002D4D5F" w:rsidP="00B60D0C">
      <w:pPr>
        <w:spacing w:after="0" w:line="240" w:lineRule="auto"/>
      </w:pPr>
      <w:r>
        <w:separator/>
      </w:r>
    </w:p>
  </w:endnote>
  <w:endnote w:type="continuationSeparator" w:id="0">
    <w:p w:rsidR="002D4D5F" w:rsidRDefault="002D4D5F" w:rsidP="00B60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D0C" w:rsidRPr="008B684F" w:rsidRDefault="00B60D0C" w:rsidP="00B60D0C">
    <w:pPr>
      <w:tabs>
        <w:tab w:val="right" w:pos="9632"/>
      </w:tabs>
      <w:bidi/>
      <w:rPr>
        <w:rFonts w:ascii="Courier" w:hAnsi="Courier" w:cs="Tahoma"/>
        <w:b/>
        <w:sz w:val="16"/>
        <w:szCs w:val="16"/>
        <w:rtl/>
        <w:lang w:val="hr-HR"/>
      </w:rPr>
    </w:pPr>
    <w:r>
      <w:rPr>
        <w:rFonts w:ascii="Courier" w:hAnsi="Courier" w:cs="Tahoma" w:hint="cs"/>
        <w:b/>
        <w:color w:val="595959" w:themeColor="text1" w:themeTint="A6"/>
        <w:sz w:val="16"/>
        <w:szCs w:val="16"/>
        <w:rtl/>
        <w:lang w:val="hr-HR" w:bidi="ar-LB"/>
      </w:rPr>
      <w:t>الرئيس</w:t>
    </w:r>
    <w:r>
      <w:rPr>
        <w:rFonts w:ascii="Courier" w:hAnsi="Courier" w:cs="Tahoma" w:hint="cs"/>
        <w:b/>
        <w:color w:val="595959" w:themeColor="text1" w:themeTint="A6"/>
        <w:sz w:val="16"/>
        <w:szCs w:val="16"/>
        <w:rtl/>
        <w:lang w:val="hr-HR" w:bidi="ar-LB"/>
      </w:rPr>
      <w:t xml:space="preserve"> / </w:t>
    </w:r>
    <w:r w:rsidRPr="008B684F">
      <w:rPr>
        <w:rFonts w:ascii="Courier" w:hAnsi="Courier" w:cs="Tahoma" w:hint="cs"/>
        <w:b/>
        <w:sz w:val="16"/>
        <w:szCs w:val="16"/>
        <w:rtl/>
        <w:lang w:val="hr-HR"/>
      </w:rPr>
      <w:t>دايف برينتيس</w:t>
    </w:r>
  </w:p>
  <w:p w:rsidR="00B60D0C" w:rsidRPr="00BA1D49" w:rsidRDefault="00B60D0C" w:rsidP="00B60D0C">
    <w:pPr>
      <w:bidi/>
      <w:rPr>
        <w:rFonts w:ascii="Courier" w:hAnsi="Courier" w:cs="Tahoma"/>
        <w:b/>
        <w:sz w:val="6"/>
        <w:szCs w:val="6"/>
        <w:lang w:val="hr-HR"/>
      </w:rPr>
    </w:pPr>
    <w:r>
      <w:rPr>
        <w:rFonts w:ascii="Courier" w:hAnsi="Courier" w:cs="Tahoma" w:hint="cs"/>
        <w:b/>
        <w:color w:val="595959" w:themeColor="text1" w:themeTint="A6"/>
        <w:sz w:val="16"/>
        <w:szCs w:val="16"/>
        <w:rtl/>
        <w:lang w:val="hr-HR"/>
      </w:rPr>
      <w:t>الأمين العام</w:t>
    </w:r>
    <w:r>
      <w:rPr>
        <w:rFonts w:ascii="Courier" w:hAnsi="Courier" w:cs="Tahoma" w:hint="cs"/>
        <w:b/>
        <w:color w:val="595959" w:themeColor="text1" w:themeTint="A6"/>
        <w:sz w:val="16"/>
        <w:szCs w:val="16"/>
        <w:rtl/>
        <w:lang w:val="hr-HR"/>
      </w:rPr>
      <w:t xml:space="preserve"> / </w:t>
    </w:r>
    <w:r>
      <w:rPr>
        <w:rFonts w:ascii="Courier" w:hAnsi="Courier" w:cs="Tahoma" w:hint="cs"/>
        <w:b/>
        <w:sz w:val="16"/>
        <w:szCs w:val="16"/>
        <w:rtl/>
        <w:lang w:val="hr-HR"/>
      </w:rPr>
      <w:t>روزا بافانيللي</w:t>
    </w:r>
  </w:p>
  <w:p w:rsidR="00B60D0C" w:rsidRDefault="00B60D0C" w:rsidP="00B60D0C">
    <w:pPr>
      <w:tabs>
        <w:tab w:val="center" w:pos="4680"/>
        <w:tab w:val="right" w:pos="9360"/>
      </w:tabs>
      <w:bidi/>
      <w:rPr>
        <w:rFonts w:ascii="Courier" w:hAnsi="Courier" w:cs="Tahoma"/>
        <w:b/>
        <w:sz w:val="16"/>
        <w:szCs w:val="16"/>
        <w:rtl/>
        <w:lang w:val="hr-HR"/>
      </w:rPr>
    </w:pPr>
    <w:r>
      <w:rPr>
        <w:rFonts w:ascii="Courier" w:hAnsi="Courier" w:cs="Tahoma" w:hint="cs"/>
        <w:b/>
        <w:color w:val="595959" w:themeColor="text1" w:themeTint="A6"/>
        <w:sz w:val="16"/>
        <w:szCs w:val="16"/>
        <w:rtl/>
        <w:lang w:val="hr-HR"/>
      </w:rPr>
      <w:t>السكرتير الإقليمي</w:t>
    </w:r>
    <w:r>
      <w:rPr>
        <w:rFonts w:ascii="Courier" w:hAnsi="Courier" w:cs="Tahoma" w:hint="cs"/>
        <w:b/>
        <w:color w:val="595959" w:themeColor="text1" w:themeTint="A6"/>
        <w:sz w:val="16"/>
        <w:szCs w:val="16"/>
        <w:rtl/>
        <w:lang w:val="hr-HR"/>
      </w:rPr>
      <w:t xml:space="preserve">/ </w:t>
    </w:r>
    <w:r>
      <w:rPr>
        <w:rFonts w:ascii="Courier" w:hAnsi="Courier" w:cs="Tahoma" w:hint="cs"/>
        <w:b/>
        <w:sz w:val="16"/>
        <w:szCs w:val="16"/>
        <w:rtl/>
        <w:lang w:val="hr-HR"/>
      </w:rPr>
      <w:t>ساني محمد بابا</w:t>
    </w:r>
  </w:p>
  <w:p w:rsidR="00B60D0C" w:rsidRPr="00BA1D49" w:rsidRDefault="00B60D0C" w:rsidP="00B60D0C">
    <w:pPr>
      <w:tabs>
        <w:tab w:val="left" w:pos="5370"/>
        <w:tab w:val="right" w:pos="9360"/>
        <w:tab w:val="right" w:pos="9632"/>
      </w:tabs>
      <w:jc w:val="center"/>
      <w:rPr>
        <w:rFonts w:ascii="Courier" w:hAnsi="Courier" w:cs="Tahoma"/>
        <w:b/>
        <w:color w:val="595959" w:themeColor="text1" w:themeTint="A6"/>
        <w:sz w:val="16"/>
        <w:szCs w:val="16"/>
        <w:lang w:val="hr-HR"/>
      </w:rPr>
    </w:pPr>
    <w:hyperlink r:id="rId1" w:history="1">
      <w:r w:rsidRPr="005F3E0D">
        <w:rPr>
          <w:rStyle w:val="Hyperlink"/>
          <w:rFonts w:ascii="Courier New" w:eastAsia="Times New Roman" w:hAnsi="Courier New" w:cs="Courier New"/>
          <w:b/>
          <w:bCs/>
          <w:sz w:val="18"/>
          <w:szCs w:val="18"/>
          <w:lang w:val="hr-HR" w:eastAsia="ja-JP"/>
        </w:rPr>
        <w:t>WWW.PUBLICSERVICES.INTERNATIONAL</w:t>
      </w:r>
    </w:hyperlink>
  </w:p>
  <w:p w:rsidR="00B60D0C" w:rsidRPr="00B60D0C" w:rsidRDefault="00B60D0C" w:rsidP="00B60D0C">
    <w:pPr>
      <w:tabs>
        <w:tab w:val="center" w:pos="4680"/>
        <w:tab w:val="right" w:pos="9360"/>
      </w:tabs>
      <w:bidi/>
      <w:rPr>
        <w:rFonts w:ascii="Courier" w:hAnsi="Courier" w:cs="Tahoma"/>
        <w:b/>
        <w:sz w:val="16"/>
        <w:szCs w:val="16"/>
        <w:lang w:val="hr-HR"/>
      </w:rPr>
    </w:pPr>
  </w:p>
  <w:p w:rsidR="00B60D0C" w:rsidRPr="00B60D0C" w:rsidRDefault="00B60D0C" w:rsidP="00B60D0C">
    <w:pPr>
      <w:pStyle w:val="Footer"/>
      <w:rPr>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D5F" w:rsidRDefault="002D4D5F" w:rsidP="00B60D0C">
      <w:pPr>
        <w:spacing w:after="0" w:line="240" w:lineRule="auto"/>
      </w:pPr>
      <w:r>
        <w:separator/>
      </w:r>
    </w:p>
  </w:footnote>
  <w:footnote w:type="continuationSeparator" w:id="0">
    <w:p w:rsidR="002D4D5F" w:rsidRDefault="002D4D5F" w:rsidP="00B60D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64"/>
    <w:rsid w:val="002D4D5F"/>
    <w:rsid w:val="00342320"/>
    <w:rsid w:val="00744B4B"/>
    <w:rsid w:val="008C2464"/>
    <w:rsid w:val="00B04633"/>
    <w:rsid w:val="00B60D0C"/>
    <w:rsid w:val="00CB76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A164E-AAC1-4CC5-B594-6E92B4E7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D0C"/>
  </w:style>
  <w:style w:type="paragraph" w:styleId="Footer">
    <w:name w:val="footer"/>
    <w:basedOn w:val="Normal"/>
    <w:link w:val="FooterChar"/>
    <w:uiPriority w:val="99"/>
    <w:unhideWhenUsed/>
    <w:rsid w:val="00B60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D0C"/>
  </w:style>
  <w:style w:type="character" w:styleId="Hyperlink">
    <w:name w:val="Hyperlink"/>
    <w:basedOn w:val="DefaultParagraphFont"/>
    <w:uiPriority w:val="99"/>
    <w:unhideWhenUsed/>
    <w:rsid w:val="00B60D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UBLICSERVICES.INTER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2021-02-03T15:49:00Z</dcterms:created>
  <dcterms:modified xsi:type="dcterms:W3CDTF">2021-02-03T16:39:00Z</dcterms:modified>
</cp:coreProperties>
</file>