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543" w:rsidRPr="00BC4543" w:rsidRDefault="00BC4543" w:rsidP="00D52FCE">
      <w:pPr>
        <w:jc w:val="center"/>
        <w:rPr>
          <w:rFonts w:asciiTheme="majorBidi" w:hAnsiTheme="majorBidi" w:cstheme="majorBidi"/>
          <w:b/>
          <w:bCs/>
          <w:sz w:val="28"/>
          <w:szCs w:val="28"/>
          <w:rtl/>
          <w:lang w:bidi="ar-EG"/>
        </w:rPr>
      </w:pPr>
      <w:r w:rsidRPr="00BC4543">
        <w:rPr>
          <w:rFonts w:asciiTheme="majorBidi" w:hAnsiTheme="majorBidi" w:cstheme="majorBidi"/>
          <w:b/>
          <w:bCs/>
          <w:sz w:val="28"/>
          <w:szCs w:val="28"/>
          <w:rtl/>
          <w:lang w:bidi="ar-EG"/>
        </w:rPr>
        <w:t xml:space="preserve">مشروع قانون </w:t>
      </w:r>
    </w:p>
    <w:p w:rsidR="00BC4543" w:rsidRPr="00BC4543" w:rsidRDefault="00BC4543" w:rsidP="00D52FCE">
      <w:pPr>
        <w:jc w:val="center"/>
        <w:rPr>
          <w:rFonts w:asciiTheme="majorBidi" w:hAnsiTheme="majorBidi" w:cstheme="majorBidi"/>
          <w:b/>
          <w:bCs/>
          <w:sz w:val="28"/>
          <w:szCs w:val="28"/>
          <w:rtl/>
          <w:lang w:bidi="ar-EG"/>
        </w:rPr>
      </w:pPr>
      <w:r w:rsidRPr="00BC4543">
        <w:rPr>
          <w:rFonts w:asciiTheme="majorBidi" w:hAnsiTheme="majorBidi" w:cstheme="majorBidi"/>
          <w:b/>
          <w:bCs/>
          <w:sz w:val="28"/>
          <w:szCs w:val="28"/>
          <w:rtl/>
          <w:lang w:bidi="ar-EG"/>
        </w:rPr>
        <w:t xml:space="preserve">بتعديل بعض أحكام قانون التأمينات الاجتماعية والمعاشات </w:t>
      </w:r>
    </w:p>
    <w:p w:rsidR="00BC4543" w:rsidRPr="00BC4543" w:rsidRDefault="00BC4543" w:rsidP="00D52FCE">
      <w:pPr>
        <w:jc w:val="center"/>
        <w:rPr>
          <w:rFonts w:asciiTheme="majorBidi" w:hAnsiTheme="majorBidi" w:cstheme="majorBidi"/>
          <w:b/>
          <w:bCs/>
          <w:sz w:val="28"/>
          <w:szCs w:val="28"/>
          <w:rtl/>
          <w:lang w:bidi="ar-EG"/>
        </w:rPr>
      </w:pPr>
      <w:r w:rsidRPr="00BC4543">
        <w:rPr>
          <w:rFonts w:asciiTheme="majorBidi" w:hAnsiTheme="majorBidi" w:cstheme="majorBidi"/>
          <w:b/>
          <w:bCs/>
          <w:sz w:val="28"/>
          <w:szCs w:val="28"/>
          <w:rtl/>
          <w:lang w:bidi="ar-EG"/>
        </w:rPr>
        <w:t xml:space="preserve">الصادر بالقانون رقم 148 لسنة 2019 </w:t>
      </w:r>
    </w:p>
    <w:p w:rsidR="00BC4543" w:rsidRPr="00BC4543" w:rsidRDefault="00BC4543" w:rsidP="00D52FCE">
      <w:pPr>
        <w:jc w:val="left"/>
        <w:rPr>
          <w:rFonts w:asciiTheme="majorBidi" w:hAnsiTheme="majorBidi" w:cstheme="majorBidi"/>
          <w:b/>
          <w:bCs/>
          <w:sz w:val="28"/>
          <w:szCs w:val="28"/>
          <w:rtl/>
          <w:lang w:bidi="ar-EG"/>
        </w:rPr>
      </w:pPr>
      <w:r w:rsidRPr="00BC4543">
        <w:rPr>
          <w:rFonts w:asciiTheme="majorBidi" w:hAnsiTheme="majorBidi" w:cstheme="majorBidi"/>
          <w:b/>
          <w:bCs/>
          <w:sz w:val="28"/>
          <w:szCs w:val="28"/>
          <w:rtl/>
          <w:lang w:bidi="ar-EG"/>
        </w:rPr>
        <w:t>باسم الشعب</w:t>
      </w:r>
    </w:p>
    <w:p w:rsidR="00BC4543" w:rsidRPr="00BC4543" w:rsidRDefault="00BC4543" w:rsidP="00D52FCE">
      <w:pPr>
        <w:jc w:val="left"/>
        <w:rPr>
          <w:rFonts w:asciiTheme="majorBidi" w:hAnsiTheme="majorBidi" w:cstheme="majorBidi"/>
          <w:b/>
          <w:bCs/>
          <w:sz w:val="28"/>
          <w:szCs w:val="28"/>
          <w:rtl/>
          <w:lang w:bidi="ar-EG"/>
        </w:rPr>
      </w:pPr>
      <w:r w:rsidRPr="00BC4543">
        <w:rPr>
          <w:rFonts w:asciiTheme="majorBidi" w:hAnsiTheme="majorBidi" w:cstheme="majorBidi"/>
          <w:b/>
          <w:bCs/>
          <w:sz w:val="28"/>
          <w:szCs w:val="28"/>
          <w:rtl/>
          <w:lang w:bidi="ar-EG"/>
        </w:rPr>
        <w:t xml:space="preserve">رئيس الجمهورية </w:t>
      </w:r>
    </w:p>
    <w:p w:rsidR="00BC4543" w:rsidRPr="00BC4543" w:rsidRDefault="00BC4543" w:rsidP="00D52FCE">
      <w:pPr>
        <w:jc w:val="left"/>
        <w:rPr>
          <w:rFonts w:asciiTheme="majorBidi" w:hAnsiTheme="majorBidi" w:cstheme="majorBidi"/>
          <w:b/>
          <w:bCs/>
          <w:sz w:val="28"/>
          <w:szCs w:val="28"/>
          <w:rtl/>
          <w:lang w:bidi="ar-EG"/>
        </w:rPr>
      </w:pPr>
      <w:r w:rsidRPr="00BC4543">
        <w:rPr>
          <w:rFonts w:asciiTheme="majorBidi" w:hAnsiTheme="majorBidi" w:cstheme="majorBidi"/>
          <w:b/>
          <w:bCs/>
          <w:sz w:val="28"/>
          <w:szCs w:val="28"/>
          <w:rtl/>
          <w:lang w:bidi="ar-EG"/>
        </w:rPr>
        <w:t xml:space="preserve">قرر مجلس النواب القانون الآتي نصه، وقد </w:t>
      </w:r>
      <w:r w:rsidR="00D52FCE" w:rsidRPr="00BC4543">
        <w:rPr>
          <w:rFonts w:asciiTheme="majorBidi" w:hAnsiTheme="majorBidi" w:cstheme="majorBidi" w:hint="cs"/>
          <w:b/>
          <w:bCs/>
          <w:sz w:val="28"/>
          <w:szCs w:val="28"/>
          <w:rtl/>
          <w:lang w:bidi="ar-EG"/>
        </w:rPr>
        <w:t>أصدرناه:</w:t>
      </w:r>
    </w:p>
    <w:p w:rsidR="00BC4543" w:rsidRPr="00BC4543" w:rsidRDefault="00BC4543" w:rsidP="00BC4543">
      <w:pPr>
        <w:jc w:val="center"/>
        <w:rPr>
          <w:rFonts w:asciiTheme="majorBidi" w:hAnsiTheme="majorBidi" w:cstheme="majorBidi"/>
          <w:b/>
          <w:bCs/>
          <w:sz w:val="28"/>
          <w:szCs w:val="28"/>
          <w:rtl/>
          <w:lang w:bidi="ar-EG"/>
        </w:rPr>
      </w:pPr>
      <w:r w:rsidRPr="00BC4543">
        <w:rPr>
          <w:rFonts w:asciiTheme="majorBidi" w:hAnsiTheme="majorBidi" w:cstheme="majorBidi"/>
          <w:b/>
          <w:bCs/>
          <w:sz w:val="28"/>
          <w:szCs w:val="28"/>
          <w:rtl/>
          <w:lang w:bidi="ar-EG"/>
        </w:rPr>
        <w:t>(المادة الأولى)</w:t>
      </w:r>
    </w:p>
    <w:p w:rsidR="00BC4543" w:rsidRPr="00304606" w:rsidRDefault="00D52FCE" w:rsidP="00D52FCE">
      <w:pPr>
        <w:rPr>
          <w:rFonts w:asciiTheme="majorBidi" w:hAnsiTheme="majorBidi" w:cstheme="majorBidi"/>
          <w:b/>
          <w:bCs/>
          <w:sz w:val="28"/>
          <w:szCs w:val="28"/>
          <w:u w:val="single"/>
          <w:rtl/>
          <w:lang w:bidi="ar-EG"/>
        </w:rPr>
      </w:pPr>
      <w:r>
        <w:rPr>
          <w:rFonts w:asciiTheme="majorBidi" w:hAnsiTheme="majorBidi" w:cstheme="majorBidi"/>
          <w:b/>
          <w:bCs/>
          <w:sz w:val="28"/>
          <w:szCs w:val="28"/>
          <w:u w:val="single"/>
          <w:rtl/>
          <w:lang w:bidi="ar-EG"/>
        </w:rPr>
        <w:t>تستبدل بنصوص المواد (</w:t>
      </w:r>
      <w:r>
        <w:rPr>
          <w:rFonts w:asciiTheme="majorBidi" w:hAnsiTheme="majorBidi" w:cstheme="majorBidi" w:hint="cs"/>
          <w:b/>
          <w:bCs/>
          <w:sz w:val="28"/>
          <w:szCs w:val="28"/>
          <w:u w:val="single"/>
          <w:rtl/>
          <w:lang w:bidi="ar-EG"/>
        </w:rPr>
        <w:t>2، 21، 24، 36، 37، 85، 88، 89</w:t>
      </w:r>
      <w:r w:rsidR="00BC4543" w:rsidRPr="00304606">
        <w:rPr>
          <w:rFonts w:asciiTheme="majorBidi" w:hAnsiTheme="majorBidi" w:cstheme="majorBidi"/>
          <w:b/>
          <w:bCs/>
          <w:sz w:val="28"/>
          <w:szCs w:val="28"/>
          <w:u w:val="single"/>
          <w:rtl/>
          <w:lang w:bidi="ar-EG"/>
        </w:rPr>
        <w:t>) من قان</w:t>
      </w:r>
      <w:r>
        <w:rPr>
          <w:rFonts w:asciiTheme="majorBidi" w:hAnsiTheme="majorBidi" w:cstheme="majorBidi" w:hint="cs"/>
          <w:b/>
          <w:bCs/>
          <w:sz w:val="28"/>
          <w:szCs w:val="28"/>
          <w:u w:val="single"/>
          <w:rtl/>
          <w:lang w:bidi="ar-EG"/>
        </w:rPr>
        <w:t>ــــــــــــــــ</w:t>
      </w:r>
      <w:r w:rsidR="00BC4543" w:rsidRPr="00304606">
        <w:rPr>
          <w:rFonts w:asciiTheme="majorBidi" w:hAnsiTheme="majorBidi" w:cstheme="majorBidi"/>
          <w:b/>
          <w:bCs/>
          <w:sz w:val="28"/>
          <w:szCs w:val="28"/>
          <w:u w:val="single"/>
          <w:rtl/>
          <w:lang w:bidi="ar-EG"/>
        </w:rPr>
        <w:t>ون التأمينات الاجتماعية و المعاشات الصادر بالقانون رقم 148 لسنة 2019، النصوص الآتية :</w:t>
      </w:r>
    </w:p>
    <w:p w:rsidR="00304606" w:rsidRPr="00D52FCE" w:rsidRDefault="00304606" w:rsidP="00D52FCE">
      <w:pPr>
        <w:rPr>
          <w:rFonts w:asciiTheme="majorBidi" w:hAnsiTheme="majorBidi" w:cstheme="majorBidi"/>
          <w:b/>
          <w:bCs/>
          <w:sz w:val="28"/>
          <w:szCs w:val="28"/>
          <w:u w:val="single"/>
          <w:rtl/>
          <w:lang w:bidi="ar-EG"/>
        </w:rPr>
      </w:pPr>
      <w:r w:rsidRPr="00D52FCE">
        <w:rPr>
          <w:rFonts w:asciiTheme="majorBidi" w:hAnsiTheme="majorBidi" w:cstheme="majorBidi" w:hint="cs"/>
          <w:b/>
          <w:bCs/>
          <w:sz w:val="28"/>
          <w:szCs w:val="28"/>
          <w:u w:val="single"/>
          <w:rtl/>
          <w:lang w:bidi="ar-EG"/>
        </w:rPr>
        <w:t>مادة (2)</w:t>
      </w:r>
    </w:p>
    <w:p w:rsidR="006C6B20" w:rsidRPr="00213880" w:rsidRDefault="006C6B20" w:rsidP="00D52FCE">
      <w:pPr>
        <w:rPr>
          <w:rFonts w:asciiTheme="majorBidi" w:hAnsiTheme="majorBidi" w:cstheme="majorBidi"/>
          <w:b/>
          <w:bCs/>
          <w:sz w:val="28"/>
          <w:szCs w:val="28"/>
          <w:rtl/>
          <w:lang w:bidi="ar-EG"/>
        </w:rPr>
      </w:pPr>
      <w:r w:rsidRPr="00213880">
        <w:rPr>
          <w:rFonts w:asciiTheme="majorBidi" w:hAnsiTheme="majorBidi" w:cstheme="majorBidi"/>
          <w:b/>
          <w:bCs/>
          <w:sz w:val="28"/>
          <w:szCs w:val="28"/>
          <w:rtl/>
          <w:lang w:bidi="ar-EG"/>
        </w:rPr>
        <w:t>تسري أحكام هذا القانون على الفئات الآتية:</w:t>
      </w:r>
    </w:p>
    <w:p w:rsidR="006C6B20" w:rsidRPr="00C4432B" w:rsidRDefault="006C6B20" w:rsidP="00D52FCE">
      <w:pPr>
        <w:rPr>
          <w:b/>
          <w:bCs/>
          <w:szCs w:val="32"/>
          <w:u w:val="single"/>
          <w:rtl/>
          <w:lang w:bidi="ar-EG"/>
        </w:rPr>
      </w:pPr>
      <w:r w:rsidRPr="00C4432B">
        <w:rPr>
          <w:rFonts w:cs="Arial" w:hint="cs"/>
          <w:b/>
          <w:bCs/>
          <w:szCs w:val="32"/>
          <w:u w:val="single"/>
          <w:rtl/>
          <w:lang w:bidi="ar-EG"/>
        </w:rPr>
        <w:t>أولاً</w:t>
      </w:r>
      <w:r w:rsidRPr="00C4432B">
        <w:rPr>
          <w:rFonts w:cs="Arial"/>
          <w:b/>
          <w:bCs/>
          <w:szCs w:val="32"/>
          <w:u w:val="single"/>
          <w:rtl/>
          <w:lang w:bidi="ar-EG"/>
        </w:rPr>
        <w:t xml:space="preserve">: </w:t>
      </w:r>
      <w:r w:rsidRPr="00C4432B">
        <w:rPr>
          <w:rFonts w:cs="Arial" w:hint="cs"/>
          <w:b/>
          <w:bCs/>
          <w:szCs w:val="32"/>
          <w:u w:val="single"/>
          <w:rtl/>
          <w:lang w:bidi="ar-EG"/>
        </w:rPr>
        <w:t>العاملون</w:t>
      </w:r>
      <w:r w:rsidRPr="00C4432B">
        <w:rPr>
          <w:rFonts w:cs="Arial"/>
          <w:b/>
          <w:bCs/>
          <w:szCs w:val="32"/>
          <w:u w:val="single"/>
          <w:rtl/>
          <w:lang w:bidi="ar-EG"/>
        </w:rPr>
        <w:t xml:space="preserve"> </w:t>
      </w:r>
      <w:r w:rsidRPr="00C4432B">
        <w:rPr>
          <w:rFonts w:cs="Arial" w:hint="cs"/>
          <w:b/>
          <w:bCs/>
          <w:szCs w:val="32"/>
          <w:u w:val="single"/>
          <w:rtl/>
          <w:lang w:bidi="ar-EG"/>
        </w:rPr>
        <w:t>لدى</w:t>
      </w:r>
      <w:r w:rsidRPr="00C4432B">
        <w:rPr>
          <w:rFonts w:cs="Arial"/>
          <w:b/>
          <w:bCs/>
          <w:szCs w:val="32"/>
          <w:u w:val="single"/>
          <w:rtl/>
          <w:lang w:bidi="ar-EG"/>
        </w:rPr>
        <w:t xml:space="preserve"> </w:t>
      </w:r>
      <w:r w:rsidRPr="00C4432B">
        <w:rPr>
          <w:rFonts w:cs="Arial" w:hint="cs"/>
          <w:b/>
          <w:bCs/>
          <w:szCs w:val="32"/>
          <w:u w:val="single"/>
          <w:rtl/>
          <w:lang w:bidi="ar-EG"/>
        </w:rPr>
        <w:t>الغير</w:t>
      </w:r>
      <w:r w:rsidRPr="00C4432B">
        <w:rPr>
          <w:rFonts w:cs="Arial"/>
          <w:b/>
          <w:bCs/>
          <w:szCs w:val="32"/>
          <w:u w:val="single"/>
          <w:rtl/>
          <w:lang w:bidi="ar-EG"/>
        </w:rPr>
        <w:t>:</w:t>
      </w:r>
    </w:p>
    <w:p w:rsidR="006C6B20" w:rsidRPr="004E10E7" w:rsidRDefault="006C6B20" w:rsidP="00213880">
      <w:pPr>
        <w:pStyle w:val="ListParagraph"/>
        <w:numPr>
          <w:ilvl w:val="0"/>
          <w:numId w:val="5"/>
        </w:numPr>
        <w:spacing w:before="60"/>
        <w:ind w:left="284" w:hanging="284"/>
        <w:rPr>
          <w:rFonts w:asciiTheme="majorBidi" w:hAnsiTheme="majorBidi" w:cstheme="majorBidi"/>
          <w:b/>
          <w:bCs/>
          <w:sz w:val="28"/>
          <w:szCs w:val="28"/>
          <w:rtl/>
          <w:lang w:bidi="ar-EG"/>
        </w:rPr>
      </w:pPr>
      <w:r w:rsidRPr="004E10E7">
        <w:rPr>
          <w:rFonts w:asciiTheme="majorBidi" w:hAnsiTheme="majorBidi" w:cstheme="majorBidi"/>
          <w:b/>
          <w:bCs/>
          <w:sz w:val="28"/>
          <w:szCs w:val="28"/>
          <w:rtl/>
          <w:lang w:bidi="ar-EG"/>
        </w:rPr>
        <w:t>العاملون المدنيون بالجهاز الإداري للدولة والهيئات العامة والمؤسسات العامة والوحدات الاقتصادية التابعة لأي من هذه الجهات.</w:t>
      </w:r>
    </w:p>
    <w:p w:rsidR="006C6B20" w:rsidRPr="004E10E7" w:rsidRDefault="006C6B20" w:rsidP="00213880">
      <w:pPr>
        <w:pStyle w:val="ListParagraph"/>
        <w:numPr>
          <w:ilvl w:val="0"/>
          <w:numId w:val="5"/>
        </w:numPr>
        <w:spacing w:before="60"/>
        <w:ind w:left="284" w:hanging="284"/>
        <w:rPr>
          <w:rFonts w:asciiTheme="majorBidi" w:hAnsiTheme="majorBidi" w:cstheme="majorBidi"/>
          <w:b/>
          <w:bCs/>
          <w:sz w:val="28"/>
          <w:szCs w:val="28"/>
          <w:rtl/>
          <w:lang w:bidi="ar-EG"/>
        </w:rPr>
      </w:pPr>
      <w:r w:rsidRPr="004E10E7">
        <w:rPr>
          <w:rFonts w:asciiTheme="majorBidi" w:hAnsiTheme="majorBidi" w:cstheme="majorBidi"/>
          <w:b/>
          <w:bCs/>
          <w:sz w:val="28"/>
          <w:szCs w:val="28"/>
          <w:rtl/>
          <w:lang w:bidi="ar-EG"/>
        </w:rPr>
        <w:t>العاملون بوحدات القطاع العام وقطاع الأعمال العام وغيرها من الوحدات الاقتصادية التابعة لها، بما في ذلك رؤساء وأعضاء مجالس الإدارة المنتدبون في شركات قطاع الأعمال العام.</w:t>
      </w:r>
    </w:p>
    <w:p w:rsidR="006C6B20" w:rsidRPr="004E10E7" w:rsidRDefault="006C6B20" w:rsidP="005D2BC9">
      <w:pPr>
        <w:pStyle w:val="ListParagraph"/>
        <w:spacing w:before="60"/>
        <w:ind w:left="284" w:hanging="2"/>
        <w:rPr>
          <w:rFonts w:asciiTheme="majorBidi" w:hAnsiTheme="majorBidi" w:cstheme="majorBidi"/>
          <w:b/>
          <w:bCs/>
          <w:sz w:val="28"/>
          <w:szCs w:val="28"/>
          <w:rtl/>
          <w:lang w:bidi="ar-EG"/>
        </w:rPr>
      </w:pPr>
      <w:r w:rsidRPr="004E10E7">
        <w:rPr>
          <w:rFonts w:asciiTheme="majorBidi" w:hAnsiTheme="majorBidi" w:cstheme="majorBidi"/>
          <w:b/>
          <w:bCs/>
          <w:sz w:val="28"/>
          <w:szCs w:val="28"/>
          <w:rtl/>
          <w:lang w:bidi="ar-EG"/>
        </w:rPr>
        <w:t xml:space="preserve">كما تسري أحكام هذا القانون على العاملين المؤقتين والعرضيين والموسميين </w:t>
      </w:r>
      <w:r w:rsidRPr="004E10E7">
        <w:rPr>
          <w:rFonts w:asciiTheme="majorBidi" w:hAnsiTheme="majorBidi" w:cstheme="majorBidi" w:hint="cs"/>
          <w:b/>
          <w:bCs/>
          <w:sz w:val="28"/>
          <w:szCs w:val="28"/>
          <w:rtl/>
          <w:lang w:bidi="ar-EG"/>
        </w:rPr>
        <w:t>بهذه الجهات.</w:t>
      </w:r>
    </w:p>
    <w:p w:rsidR="006C6B20" w:rsidRPr="004E10E7" w:rsidRDefault="006C6B20" w:rsidP="00213880">
      <w:pPr>
        <w:pStyle w:val="ListParagraph"/>
        <w:numPr>
          <w:ilvl w:val="0"/>
          <w:numId w:val="5"/>
        </w:numPr>
        <w:spacing w:before="60"/>
        <w:ind w:left="284" w:hanging="284"/>
        <w:rPr>
          <w:rFonts w:asciiTheme="majorBidi" w:hAnsiTheme="majorBidi" w:cstheme="majorBidi"/>
          <w:b/>
          <w:bCs/>
          <w:sz w:val="28"/>
          <w:szCs w:val="28"/>
          <w:rtl/>
          <w:lang w:bidi="ar-EG"/>
        </w:rPr>
      </w:pPr>
      <w:r w:rsidRPr="004E10E7">
        <w:rPr>
          <w:rFonts w:asciiTheme="majorBidi" w:hAnsiTheme="majorBidi" w:cstheme="majorBidi"/>
          <w:b/>
          <w:bCs/>
          <w:sz w:val="28"/>
          <w:szCs w:val="28"/>
          <w:rtl/>
          <w:lang w:bidi="ar-EG"/>
        </w:rPr>
        <w:t>العاملون بالقطاع الخاص الخاضعون لأحكام قانون العمل، مع مراعاة أن تكون علاقة العمل التى تربط المؤمن عليه بصاحب العمل منتظمة، ويستثنى من هذا الشرط عمال المقاولات وعمال الشحن والتفريغ وعمال الصيد وعمال النقل البرى، وتحدد اللائحة التنفيذية لهذا القانون القواعد والشروط اللازم توافرها لاعتبار علاقة العمل منتظمة.</w:t>
      </w:r>
    </w:p>
    <w:p w:rsidR="006C6B20" w:rsidRPr="004E10E7" w:rsidRDefault="006C6B20" w:rsidP="00213880">
      <w:pPr>
        <w:pStyle w:val="ListParagraph"/>
        <w:numPr>
          <w:ilvl w:val="0"/>
          <w:numId w:val="5"/>
        </w:numPr>
        <w:spacing w:before="60"/>
        <w:ind w:left="284" w:hanging="284"/>
        <w:rPr>
          <w:rFonts w:asciiTheme="majorBidi" w:hAnsiTheme="majorBidi" w:cstheme="majorBidi"/>
          <w:b/>
          <w:bCs/>
          <w:sz w:val="28"/>
          <w:szCs w:val="28"/>
          <w:rtl/>
          <w:lang w:bidi="ar-EG"/>
        </w:rPr>
      </w:pPr>
      <w:r w:rsidRPr="004E10E7">
        <w:rPr>
          <w:rFonts w:asciiTheme="majorBidi" w:hAnsiTheme="majorBidi" w:cstheme="majorBidi"/>
          <w:b/>
          <w:bCs/>
          <w:sz w:val="28"/>
          <w:szCs w:val="28"/>
          <w:rtl/>
          <w:lang w:bidi="ar-EG"/>
        </w:rPr>
        <w:t>المشتغلون بالأعمال المتعلقة بخدمة المنازل، فيما عدا من يعمل منهم داخل المنازل وتحددهم اللائحة التنفيذية لهذا القانون.</w:t>
      </w:r>
    </w:p>
    <w:p w:rsidR="006C6B20" w:rsidRPr="004E10E7" w:rsidRDefault="006C6B20" w:rsidP="00213880">
      <w:pPr>
        <w:pStyle w:val="ListParagraph"/>
        <w:numPr>
          <w:ilvl w:val="0"/>
          <w:numId w:val="5"/>
        </w:numPr>
        <w:spacing w:before="60"/>
        <w:ind w:left="284" w:hanging="284"/>
        <w:rPr>
          <w:rFonts w:asciiTheme="majorBidi" w:hAnsiTheme="majorBidi" w:cstheme="majorBidi"/>
          <w:b/>
          <w:bCs/>
          <w:sz w:val="28"/>
          <w:szCs w:val="28"/>
          <w:rtl/>
          <w:lang w:bidi="ar-EG"/>
        </w:rPr>
      </w:pPr>
      <w:r w:rsidRPr="004E10E7">
        <w:rPr>
          <w:rFonts w:asciiTheme="majorBidi" w:hAnsiTheme="majorBidi" w:cstheme="majorBidi"/>
          <w:b/>
          <w:bCs/>
          <w:sz w:val="28"/>
          <w:szCs w:val="28"/>
          <w:rtl/>
          <w:lang w:bidi="ar-EG"/>
        </w:rPr>
        <w:t xml:space="preserve">أفراد أسرة صاحب العمل الذين يعملون لديه ويعولهم فعلاً، بشرط توافر الشروط </w:t>
      </w:r>
      <w:r w:rsidRPr="004E10E7">
        <w:rPr>
          <w:rFonts w:asciiTheme="majorBidi" w:hAnsiTheme="majorBidi" w:cstheme="majorBidi" w:hint="cs"/>
          <w:b/>
          <w:bCs/>
          <w:sz w:val="28"/>
          <w:szCs w:val="28"/>
          <w:rtl/>
          <w:lang w:bidi="ar-EG"/>
        </w:rPr>
        <w:t>اللازم توافرها لاعتبار علاقة العمل منتظمة.</w:t>
      </w:r>
    </w:p>
    <w:p w:rsidR="006C6B20" w:rsidRPr="004E10E7" w:rsidRDefault="006C6B20" w:rsidP="00213880">
      <w:pPr>
        <w:pStyle w:val="ListParagraph"/>
        <w:spacing w:before="60"/>
        <w:ind w:left="284" w:hanging="284"/>
        <w:rPr>
          <w:rFonts w:asciiTheme="majorBidi" w:hAnsiTheme="majorBidi" w:cstheme="majorBidi"/>
          <w:b/>
          <w:bCs/>
          <w:sz w:val="28"/>
          <w:szCs w:val="28"/>
          <w:rtl/>
          <w:lang w:bidi="ar-EG"/>
        </w:rPr>
      </w:pPr>
      <w:r w:rsidRPr="004E10E7">
        <w:rPr>
          <w:rFonts w:asciiTheme="majorBidi" w:hAnsiTheme="majorBidi" w:cstheme="majorBidi"/>
          <w:b/>
          <w:bCs/>
          <w:sz w:val="28"/>
          <w:szCs w:val="28"/>
          <w:rtl/>
          <w:lang w:bidi="ar-EG"/>
        </w:rPr>
        <w:t xml:space="preserve">ويشترط </w:t>
      </w:r>
      <w:r w:rsidR="00B35DBF">
        <w:rPr>
          <w:rFonts w:asciiTheme="majorBidi" w:hAnsiTheme="majorBidi" w:cstheme="majorBidi" w:hint="cs"/>
          <w:b/>
          <w:bCs/>
          <w:sz w:val="28"/>
          <w:szCs w:val="28"/>
          <w:rtl/>
          <w:lang w:bidi="ar-EG"/>
        </w:rPr>
        <w:t xml:space="preserve"> في البنود (3، 4، 5) </w:t>
      </w:r>
      <w:r w:rsidRPr="004E10E7">
        <w:rPr>
          <w:rFonts w:asciiTheme="majorBidi" w:hAnsiTheme="majorBidi" w:cstheme="majorBidi"/>
          <w:b/>
          <w:bCs/>
          <w:sz w:val="28"/>
          <w:szCs w:val="28"/>
          <w:rtl/>
          <w:lang w:bidi="ar-EG"/>
        </w:rPr>
        <w:t>ألا تقل سن المؤمن عليه عن الثامنة عشر.</w:t>
      </w:r>
    </w:p>
    <w:p w:rsidR="006C6B20" w:rsidRPr="005D2BC9" w:rsidRDefault="006C6B20" w:rsidP="005D2BC9">
      <w:pPr>
        <w:pStyle w:val="ListParagraph"/>
        <w:spacing w:before="60"/>
        <w:ind w:left="0"/>
        <w:rPr>
          <w:rFonts w:asciiTheme="majorBidi" w:hAnsiTheme="majorBidi" w:cstheme="majorBidi"/>
          <w:b/>
          <w:bCs/>
          <w:spacing w:val="-4"/>
          <w:sz w:val="28"/>
          <w:szCs w:val="28"/>
          <w:rtl/>
          <w:lang w:bidi="ar-EG"/>
        </w:rPr>
      </w:pPr>
      <w:r w:rsidRPr="005D2BC9">
        <w:rPr>
          <w:rFonts w:asciiTheme="majorBidi" w:hAnsiTheme="majorBidi" w:cstheme="majorBidi"/>
          <w:b/>
          <w:bCs/>
          <w:spacing w:val="-4"/>
          <w:sz w:val="28"/>
          <w:szCs w:val="28"/>
          <w:rtl/>
          <w:lang w:bidi="ar-EG"/>
        </w:rPr>
        <w:t xml:space="preserve">وفى حالة </w:t>
      </w:r>
      <w:r w:rsidRPr="005D2BC9">
        <w:rPr>
          <w:rFonts w:asciiTheme="majorBidi" w:hAnsiTheme="majorBidi" w:cstheme="majorBidi" w:hint="cs"/>
          <w:b/>
          <w:bCs/>
          <w:spacing w:val="-4"/>
          <w:sz w:val="28"/>
          <w:szCs w:val="28"/>
          <w:rtl/>
          <w:lang w:bidi="ar-EG"/>
        </w:rPr>
        <w:t>التحاق</w:t>
      </w:r>
      <w:r w:rsidRPr="005D2BC9">
        <w:rPr>
          <w:rFonts w:asciiTheme="majorBidi" w:hAnsiTheme="majorBidi" w:cstheme="majorBidi"/>
          <w:b/>
          <w:bCs/>
          <w:spacing w:val="-4"/>
          <w:sz w:val="28"/>
          <w:szCs w:val="28"/>
          <w:rtl/>
          <w:lang w:bidi="ar-EG"/>
        </w:rPr>
        <w:t xml:space="preserve"> المؤمن عليه بالعمل لدى أكثر من صاحب عمل فلا يعتد ضمن مدة اشتراكه إلا بمدة عمله لدى صاحب عمل واحد، وتحدد اللائحة التنفيذية لهذا القانون قواعد وأحكام تحديد مدة العمل الخاضعة لهذا القانون.</w:t>
      </w:r>
    </w:p>
    <w:p w:rsidR="006C6B20" w:rsidRPr="004E10E7" w:rsidRDefault="006C6B20" w:rsidP="00D52FCE">
      <w:pPr>
        <w:rPr>
          <w:rFonts w:asciiTheme="majorBidi" w:hAnsiTheme="majorBidi" w:cstheme="majorBidi"/>
          <w:b/>
          <w:bCs/>
          <w:sz w:val="28"/>
          <w:szCs w:val="28"/>
          <w:u w:val="single"/>
          <w:rtl/>
          <w:lang w:bidi="ar-EG"/>
        </w:rPr>
      </w:pPr>
      <w:r w:rsidRPr="004E10E7">
        <w:rPr>
          <w:rFonts w:asciiTheme="majorBidi" w:hAnsiTheme="majorBidi" w:cstheme="majorBidi"/>
          <w:b/>
          <w:bCs/>
          <w:sz w:val="28"/>
          <w:szCs w:val="28"/>
          <w:u w:val="single"/>
          <w:rtl/>
          <w:lang w:bidi="ar-EG"/>
        </w:rPr>
        <w:t>ثانياً: أصحاب الأعمال، ومن في حكمهم:</w:t>
      </w:r>
    </w:p>
    <w:p w:rsidR="006C6B20" w:rsidRPr="0060426B" w:rsidRDefault="006C6B20" w:rsidP="005D2BC9">
      <w:pPr>
        <w:pStyle w:val="ListParagraph"/>
        <w:numPr>
          <w:ilvl w:val="0"/>
          <w:numId w:val="6"/>
        </w:numPr>
        <w:spacing w:before="60"/>
        <w:ind w:left="284" w:hanging="284"/>
        <w:rPr>
          <w:rFonts w:asciiTheme="majorBidi" w:hAnsiTheme="majorBidi" w:cstheme="majorBidi"/>
          <w:b/>
          <w:bCs/>
          <w:sz w:val="28"/>
          <w:szCs w:val="28"/>
          <w:rtl/>
          <w:lang w:bidi="ar-EG"/>
        </w:rPr>
      </w:pPr>
      <w:r w:rsidRPr="0060426B">
        <w:rPr>
          <w:rFonts w:asciiTheme="majorBidi" w:hAnsiTheme="majorBidi" w:cstheme="majorBidi"/>
          <w:b/>
          <w:bCs/>
          <w:sz w:val="28"/>
          <w:szCs w:val="28"/>
          <w:rtl/>
          <w:lang w:bidi="ar-EG"/>
        </w:rPr>
        <w:t>الأفراد الذين يزاولون لحساب أنفسهم نشاطاً تجارياً أو صناعياً أو زراعياً والحرفيون وغيرهم ممن يؤدون نشاطاً أو خدمات لحساب أنفسهم.</w:t>
      </w:r>
    </w:p>
    <w:p w:rsidR="006C6B20" w:rsidRPr="0060426B" w:rsidRDefault="006C6B20" w:rsidP="005D2BC9">
      <w:pPr>
        <w:pStyle w:val="ListParagraph"/>
        <w:spacing w:before="60"/>
        <w:ind w:left="284"/>
        <w:rPr>
          <w:rFonts w:asciiTheme="majorBidi" w:hAnsiTheme="majorBidi" w:cstheme="majorBidi"/>
          <w:b/>
          <w:bCs/>
          <w:sz w:val="28"/>
          <w:szCs w:val="28"/>
          <w:rtl/>
          <w:lang w:bidi="ar-EG"/>
        </w:rPr>
      </w:pPr>
      <w:r w:rsidRPr="0060426B">
        <w:rPr>
          <w:rFonts w:asciiTheme="majorBidi" w:hAnsiTheme="majorBidi" w:cstheme="majorBidi"/>
          <w:b/>
          <w:bCs/>
          <w:sz w:val="28"/>
          <w:szCs w:val="28"/>
          <w:rtl/>
          <w:lang w:bidi="ar-EG"/>
        </w:rPr>
        <w:t>ويشترط لخضوعهم أن تنظم أنشطتهم قوانين خاصة، أو يلزم لمزاولتها الحصول على ترخيص بذلك من الجهة الإدارية المختصة.</w:t>
      </w:r>
    </w:p>
    <w:p w:rsidR="006C6B20" w:rsidRPr="005D2BC9" w:rsidRDefault="006C6B20" w:rsidP="005D2BC9">
      <w:pPr>
        <w:pStyle w:val="ListParagraph"/>
        <w:numPr>
          <w:ilvl w:val="0"/>
          <w:numId w:val="6"/>
        </w:numPr>
        <w:spacing w:before="60"/>
        <w:ind w:left="284" w:hanging="283"/>
        <w:rPr>
          <w:rFonts w:asciiTheme="majorBidi" w:hAnsiTheme="majorBidi" w:cstheme="majorBidi"/>
          <w:b/>
          <w:bCs/>
          <w:sz w:val="28"/>
          <w:szCs w:val="28"/>
          <w:rtl/>
          <w:lang w:bidi="ar-EG"/>
        </w:rPr>
      </w:pPr>
      <w:r w:rsidRPr="005D2BC9">
        <w:rPr>
          <w:rFonts w:asciiTheme="majorBidi" w:hAnsiTheme="majorBidi" w:cstheme="majorBidi"/>
          <w:b/>
          <w:bCs/>
          <w:sz w:val="28"/>
          <w:szCs w:val="28"/>
          <w:rtl/>
          <w:lang w:bidi="ar-EG"/>
        </w:rPr>
        <w:t>الشركاء المتضامنون في شركات الأشخاص وشركات التوصية بالأسهم، ورؤساء وأعضاء مجالس الإدارة والأعضاء المنتدبون في الشركات المساهمة بالقطاع الخاص، والمديرون في الش</w:t>
      </w:r>
      <w:r w:rsidR="005D2BC9">
        <w:rPr>
          <w:rFonts w:asciiTheme="majorBidi" w:hAnsiTheme="majorBidi" w:cstheme="majorBidi" w:hint="cs"/>
          <w:b/>
          <w:bCs/>
          <w:sz w:val="28"/>
          <w:szCs w:val="28"/>
          <w:rtl/>
          <w:lang w:bidi="ar-EG"/>
        </w:rPr>
        <w:t>ـــــــــ</w:t>
      </w:r>
      <w:r w:rsidRPr="005D2BC9">
        <w:rPr>
          <w:rFonts w:asciiTheme="majorBidi" w:hAnsiTheme="majorBidi" w:cstheme="majorBidi"/>
          <w:b/>
          <w:bCs/>
          <w:sz w:val="28"/>
          <w:szCs w:val="28"/>
          <w:rtl/>
          <w:lang w:bidi="ar-EG"/>
        </w:rPr>
        <w:t>ركات ذات المسئولية المحدودة.</w:t>
      </w:r>
    </w:p>
    <w:p w:rsidR="006C6B20" w:rsidRPr="0060426B" w:rsidRDefault="006C6B20" w:rsidP="005D2BC9">
      <w:pPr>
        <w:pStyle w:val="ListParagraph"/>
        <w:numPr>
          <w:ilvl w:val="0"/>
          <w:numId w:val="6"/>
        </w:numPr>
        <w:spacing w:before="60"/>
        <w:ind w:left="284" w:hanging="283"/>
        <w:rPr>
          <w:rFonts w:asciiTheme="majorBidi" w:hAnsiTheme="majorBidi" w:cstheme="majorBidi"/>
          <w:b/>
          <w:bCs/>
          <w:sz w:val="28"/>
          <w:szCs w:val="28"/>
          <w:rtl/>
          <w:lang w:bidi="ar-EG"/>
        </w:rPr>
      </w:pPr>
      <w:r w:rsidRPr="0060426B">
        <w:rPr>
          <w:rFonts w:asciiTheme="majorBidi" w:hAnsiTheme="majorBidi" w:cstheme="majorBidi"/>
          <w:b/>
          <w:bCs/>
          <w:sz w:val="28"/>
          <w:szCs w:val="28"/>
          <w:rtl/>
          <w:lang w:bidi="ar-EG"/>
        </w:rPr>
        <w:t>ملاك شركات الشخص الواحد.</w:t>
      </w:r>
    </w:p>
    <w:p w:rsidR="006C6B20" w:rsidRPr="0060426B" w:rsidRDefault="006C6B20" w:rsidP="005D2BC9">
      <w:pPr>
        <w:pStyle w:val="ListParagraph"/>
        <w:numPr>
          <w:ilvl w:val="0"/>
          <w:numId w:val="6"/>
        </w:numPr>
        <w:spacing w:before="60"/>
        <w:ind w:left="284" w:hanging="283"/>
        <w:rPr>
          <w:rFonts w:asciiTheme="majorBidi" w:hAnsiTheme="majorBidi" w:cstheme="majorBidi"/>
          <w:b/>
          <w:bCs/>
          <w:sz w:val="28"/>
          <w:szCs w:val="28"/>
          <w:rtl/>
          <w:lang w:bidi="ar-EG"/>
        </w:rPr>
      </w:pPr>
      <w:r w:rsidRPr="0060426B">
        <w:rPr>
          <w:rFonts w:asciiTheme="majorBidi" w:hAnsiTheme="majorBidi" w:cstheme="majorBidi"/>
          <w:b/>
          <w:bCs/>
          <w:sz w:val="28"/>
          <w:szCs w:val="28"/>
          <w:rtl/>
          <w:lang w:bidi="ar-EG"/>
        </w:rPr>
        <w:lastRenderedPageBreak/>
        <w:t>المشتغلون بالمهن الحرة وأعضاء النقابات المهنية. ويحدد تاريخ بدء انتفاع كل مهنة بأحكام هذا القانون بقرار من رئيس الهيئة.</w:t>
      </w:r>
    </w:p>
    <w:p w:rsidR="006C6B20" w:rsidRPr="0060426B" w:rsidRDefault="006C6B20" w:rsidP="005D2BC9">
      <w:pPr>
        <w:pStyle w:val="ListParagraph"/>
        <w:numPr>
          <w:ilvl w:val="0"/>
          <w:numId w:val="6"/>
        </w:numPr>
        <w:spacing w:before="60"/>
        <w:ind w:left="284" w:hanging="283"/>
        <w:rPr>
          <w:rFonts w:asciiTheme="majorBidi" w:hAnsiTheme="majorBidi" w:cstheme="majorBidi"/>
          <w:b/>
          <w:bCs/>
          <w:sz w:val="28"/>
          <w:szCs w:val="28"/>
          <w:rtl/>
          <w:lang w:bidi="ar-EG"/>
        </w:rPr>
      </w:pPr>
      <w:r w:rsidRPr="0060426B">
        <w:rPr>
          <w:rFonts w:asciiTheme="majorBidi" w:hAnsiTheme="majorBidi" w:cstheme="majorBidi"/>
          <w:b/>
          <w:bCs/>
          <w:sz w:val="28"/>
          <w:szCs w:val="28"/>
          <w:rtl/>
          <w:lang w:bidi="ar-EG"/>
        </w:rPr>
        <w:t>الأعضـاء المنتجون في الجمعيات التعاونية الإنتاجية الذين يشتغلون لحساب أنفسهم.</w:t>
      </w:r>
    </w:p>
    <w:p w:rsidR="006C6B20" w:rsidRPr="0060426B" w:rsidRDefault="006C6B20" w:rsidP="005D2BC9">
      <w:pPr>
        <w:pStyle w:val="ListParagraph"/>
        <w:numPr>
          <w:ilvl w:val="0"/>
          <w:numId w:val="6"/>
        </w:numPr>
        <w:spacing w:before="60"/>
        <w:ind w:left="284" w:hanging="283"/>
        <w:rPr>
          <w:rFonts w:asciiTheme="majorBidi" w:hAnsiTheme="majorBidi" w:cstheme="majorBidi"/>
          <w:b/>
          <w:bCs/>
          <w:sz w:val="28"/>
          <w:szCs w:val="28"/>
          <w:rtl/>
          <w:lang w:bidi="ar-EG"/>
        </w:rPr>
      </w:pPr>
      <w:r w:rsidRPr="0060426B">
        <w:rPr>
          <w:rFonts w:asciiTheme="majorBidi" w:hAnsiTheme="majorBidi" w:cstheme="majorBidi"/>
          <w:b/>
          <w:bCs/>
          <w:sz w:val="28"/>
          <w:szCs w:val="28"/>
          <w:rtl/>
          <w:lang w:bidi="ar-EG"/>
        </w:rPr>
        <w:t xml:space="preserve">مالكو </w:t>
      </w:r>
      <w:r w:rsidRPr="0060426B">
        <w:rPr>
          <w:rFonts w:asciiTheme="majorBidi" w:hAnsiTheme="majorBidi" w:cstheme="majorBidi" w:hint="cs"/>
          <w:b/>
          <w:bCs/>
          <w:sz w:val="28"/>
          <w:szCs w:val="28"/>
          <w:rtl/>
          <w:lang w:bidi="ar-EG"/>
        </w:rPr>
        <w:t>الأراضي</w:t>
      </w:r>
      <w:r w:rsidRPr="0060426B">
        <w:rPr>
          <w:rFonts w:asciiTheme="majorBidi" w:hAnsiTheme="majorBidi" w:cstheme="majorBidi"/>
          <w:b/>
          <w:bCs/>
          <w:sz w:val="28"/>
          <w:szCs w:val="28"/>
          <w:rtl/>
          <w:lang w:bidi="ar-EG"/>
        </w:rPr>
        <w:t xml:space="preserve"> الزراعية التى تبلغ مساحتها فدان فأكثر.</w:t>
      </w:r>
    </w:p>
    <w:p w:rsidR="006C6B20" w:rsidRPr="0060426B" w:rsidRDefault="006C6B20" w:rsidP="005D2BC9">
      <w:pPr>
        <w:pStyle w:val="ListParagraph"/>
        <w:numPr>
          <w:ilvl w:val="0"/>
          <w:numId w:val="6"/>
        </w:numPr>
        <w:spacing w:before="60"/>
        <w:ind w:left="284" w:hanging="283"/>
        <w:rPr>
          <w:rFonts w:asciiTheme="majorBidi" w:hAnsiTheme="majorBidi" w:cstheme="majorBidi"/>
          <w:b/>
          <w:bCs/>
          <w:sz w:val="28"/>
          <w:szCs w:val="28"/>
          <w:rtl/>
          <w:lang w:bidi="ar-EG"/>
        </w:rPr>
      </w:pPr>
      <w:r w:rsidRPr="0060426B">
        <w:rPr>
          <w:rFonts w:asciiTheme="majorBidi" w:hAnsiTheme="majorBidi" w:cstheme="majorBidi"/>
          <w:b/>
          <w:bCs/>
          <w:sz w:val="28"/>
          <w:szCs w:val="28"/>
          <w:rtl/>
          <w:lang w:bidi="ar-EG"/>
        </w:rPr>
        <w:t xml:space="preserve">حائزو </w:t>
      </w:r>
      <w:r w:rsidRPr="0060426B">
        <w:rPr>
          <w:rFonts w:asciiTheme="majorBidi" w:hAnsiTheme="majorBidi" w:cstheme="majorBidi" w:hint="cs"/>
          <w:b/>
          <w:bCs/>
          <w:sz w:val="28"/>
          <w:szCs w:val="28"/>
          <w:rtl/>
          <w:lang w:bidi="ar-EG"/>
        </w:rPr>
        <w:t>الأراضي</w:t>
      </w:r>
      <w:r w:rsidRPr="0060426B">
        <w:rPr>
          <w:rFonts w:asciiTheme="majorBidi" w:hAnsiTheme="majorBidi" w:cstheme="majorBidi"/>
          <w:b/>
          <w:bCs/>
          <w:sz w:val="28"/>
          <w:szCs w:val="28"/>
          <w:rtl/>
          <w:lang w:bidi="ar-EG"/>
        </w:rPr>
        <w:t xml:space="preserve"> الزراعية التى تبلغ مساحتها فدان فأكثر، سواء كانوا ملاكاً أو</w:t>
      </w:r>
      <w:r w:rsidRPr="0060426B">
        <w:rPr>
          <w:rFonts w:asciiTheme="majorBidi" w:hAnsiTheme="majorBidi" w:cstheme="majorBidi" w:hint="cs"/>
          <w:b/>
          <w:bCs/>
          <w:sz w:val="28"/>
          <w:szCs w:val="28"/>
          <w:rtl/>
          <w:lang w:bidi="ar-EG"/>
        </w:rPr>
        <w:t xml:space="preserve"> </w:t>
      </w:r>
      <w:r w:rsidRPr="0060426B">
        <w:rPr>
          <w:rFonts w:asciiTheme="majorBidi" w:hAnsiTheme="majorBidi" w:cstheme="majorBidi"/>
          <w:b/>
          <w:bCs/>
          <w:sz w:val="28"/>
          <w:szCs w:val="28"/>
          <w:rtl/>
          <w:lang w:bidi="ar-EG"/>
        </w:rPr>
        <w:t>مستأجرين بالأجرة أو بالمزارعة أو كلاهما معاً.</w:t>
      </w:r>
    </w:p>
    <w:p w:rsidR="006C6B20" w:rsidRPr="0060426B" w:rsidRDefault="006C6B20" w:rsidP="005D2BC9">
      <w:pPr>
        <w:pStyle w:val="ListParagraph"/>
        <w:numPr>
          <w:ilvl w:val="0"/>
          <w:numId w:val="6"/>
        </w:numPr>
        <w:spacing w:before="60"/>
        <w:ind w:left="284" w:hanging="283"/>
        <w:rPr>
          <w:rFonts w:asciiTheme="majorBidi" w:hAnsiTheme="majorBidi" w:cstheme="majorBidi"/>
          <w:b/>
          <w:bCs/>
          <w:sz w:val="28"/>
          <w:szCs w:val="28"/>
          <w:rtl/>
          <w:lang w:bidi="ar-EG"/>
        </w:rPr>
      </w:pPr>
      <w:r w:rsidRPr="0060426B">
        <w:rPr>
          <w:rFonts w:asciiTheme="majorBidi" w:hAnsiTheme="majorBidi" w:cstheme="majorBidi"/>
          <w:b/>
          <w:bCs/>
          <w:sz w:val="28"/>
          <w:szCs w:val="28"/>
          <w:rtl/>
          <w:lang w:bidi="ar-EG"/>
        </w:rPr>
        <w:t>ملاك العقارات المبنية الذين لا يقل نصيب كل منهم من الدخل السنوي عن الحد الأدنـى لأجر الاشتراك، وتحدد اللائحة التنفيذية لهذا القانون شروط وقواعد الخضوع لهذا البند.</w:t>
      </w:r>
    </w:p>
    <w:p w:rsidR="006C6B20" w:rsidRPr="0060426B" w:rsidRDefault="006C6B20" w:rsidP="005D2BC9">
      <w:pPr>
        <w:pStyle w:val="ListParagraph"/>
        <w:numPr>
          <w:ilvl w:val="0"/>
          <w:numId w:val="6"/>
        </w:numPr>
        <w:spacing w:before="60"/>
        <w:ind w:left="284" w:hanging="283"/>
        <w:rPr>
          <w:rFonts w:asciiTheme="majorBidi" w:hAnsiTheme="majorBidi" w:cstheme="majorBidi"/>
          <w:b/>
          <w:bCs/>
          <w:sz w:val="28"/>
          <w:szCs w:val="28"/>
          <w:rtl/>
          <w:lang w:bidi="ar-EG"/>
        </w:rPr>
      </w:pPr>
      <w:r w:rsidRPr="0060426B">
        <w:rPr>
          <w:rFonts w:asciiTheme="majorBidi" w:hAnsiTheme="majorBidi" w:cstheme="majorBidi"/>
          <w:b/>
          <w:bCs/>
          <w:sz w:val="28"/>
          <w:szCs w:val="28"/>
          <w:rtl/>
          <w:lang w:bidi="ar-EG"/>
        </w:rPr>
        <w:t>أصحاب وسائل النقل الآلية للأشخاص أو</w:t>
      </w:r>
      <w:r w:rsidRPr="0060426B">
        <w:rPr>
          <w:rFonts w:asciiTheme="majorBidi" w:hAnsiTheme="majorBidi" w:cstheme="majorBidi" w:hint="cs"/>
          <w:b/>
          <w:bCs/>
          <w:sz w:val="28"/>
          <w:szCs w:val="28"/>
          <w:rtl/>
          <w:lang w:bidi="ar-EG"/>
        </w:rPr>
        <w:t xml:space="preserve"> </w:t>
      </w:r>
      <w:r w:rsidRPr="0060426B">
        <w:rPr>
          <w:rFonts w:asciiTheme="majorBidi" w:hAnsiTheme="majorBidi" w:cstheme="majorBidi"/>
          <w:b/>
          <w:bCs/>
          <w:sz w:val="28"/>
          <w:szCs w:val="28"/>
          <w:rtl/>
          <w:lang w:bidi="ar-EG"/>
        </w:rPr>
        <w:t xml:space="preserve">البضائع، بما فى ذلك وسائل النقل البرى </w:t>
      </w:r>
      <w:r w:rsidRPr="0060426B">
        <w:rPr>
          <w:rFonts w:asciiTheme="majorBidi" w:hAnsiTheme="majorBidi" w:cstheme="majorBidi" w:hint="cs"/>
          <w:b/>
          <w:bCs/>
          <w:sz w:val="28"/>
          <w:szCs w:val="28"/>
          <w:rtl/>
          <w:lang w:bidi="ar-EG"/>
        </w:rPr>
        <w:t>والنهري</w:t>
      </w:r>
      <w:r w:rsidRPr="0060426B">
        <w:rPr>
          <w:rFonts w:asciiTheme="majorBidi" w:hAnsiTheme="majorBidi" w:cstheme="majorBidi"/>
          <w:b/>
          <w:bCs/>
          <w:sz w:val="28"/>
          <w:szCs w:val="28"/>
          <w:rtl/>
          <w:lang w:bidi="ar-EG"/>
        </w:rPr>
        <w:t xml:space="preserve"> </w:t>
      </w:r>
      <w:r w:rsidRPr="0060426B">
        <w:rPr>
          <w:rFonts w:asciiTheme="majorBidi" w:hAnsiTheme="majorBidi" w:cstheme="majorBidi" w:hint="cs"/>
          <w:b/>
          <w:bCs/>
          <w:sz w:val="28"/>
          <w:szCs w:val="28"/>
          <w:rtl/>
          <w:lang w:bidi="ar-EG"/>
        </w:rPr>
        <w:t>والبحري</w:t>
      </w:r>
      <w:r w:rsidRPr="0060426B">
        <w:rPr>
          <w:rFonts w:asciiTheme="majorBidi" w:hAnsiTheme="majorBidi" w:cstheme="majorBidi"/>
          <w:b/>
          <w:bCs/>
          <w:sz w:val="28"/>
          <w:szCs w:val="28"/>
          <w:rtl/>
          <w:lang w:bidi="ar-EG"/>
        </w:rPr>
        <w:t xml:space="preserve"> والجوى.</w:t>
      </w:r>
    </w:p>
    <w:p w:rsidR="006C6B20" w:rsidRPr="0060426B" w:rsidRDefault="006C6B20" w:rsidP="005D2BC9">
      <w:pPr>
        <w:pStyle w:val="ListParagraph"/>
        <w:numPr>
          <w:ilvl w:val="0"/>
          <w:numId w:val="6"/>
        </w:numPr>
        <w:tabs>
          <w:tab w:val="left" w:pos="282"/>
          <w:tab w:val="left" w:pos="424"/>
        </w:tabs>
        <w:spacing w:before="60"/>
        <w:ind w:left="284" w:hanging="283"/>
        <w:rPr>
          <w:rFonts w:asciiTheme="majorBidi" w:hAnsiTheme="majorBidi" w:cstheme="majorBidi"/>
          <w:b/>
          <w:bCs/>
          <w:sz w:val="28"/>
          <w:szCs w:val="28"/>
          <w:rtl/>
          <w:lang w:bidi="ar-EG"/>
        </w:rPr>
      </w:pPr>
      <w:r w:rsidRPr="0060426B">
        <w:rPr>
          <w:rFonts w:asciiTheme="majorBidi" w:hAnsiTheme="majorBidi" w:cstheme="majorBidi"/>
          <w:b/>
          <w:bCs/>
          <w:sz w:val="28"/>
          <w:szCs w:val="28"/>
          <w:rtl/>
          <w:lang w:bidi="ar-EG"/>
        </w:rPr>
        <w:t>الوكلاء التجاريون.</w:t>
      </w:r>
    </w:p>
    <w:p w:rsidR="006C6B20" w:rsidRPr="0060426B" w:rsidRDefault="006C6B20" w:rsidP="005D2BC9">
      <w:pPr>
        <w:pStyle w:val="ListParagraph"/>
        <w:numPr>
          <w:ilvl w:val="0"/>
          <w:numId w:val="6"/>
        </w:numPr>
        <w:tabs>
          <w:tab w:val="left" w:pos="282"/>
          <w:tab w:val="left" w:pos="424"/>
        </w:tabs>
        <w:spacing w:before="60"/>
        <w:ind w:left="284" w:hanging="283"/>
        <w:rPr>
          <w:rFonts w:asciiTheme="majorBidi" w:hAnsiTheme="majorBidi" w:cstheme="majorBidi"/>
          <w:b/>
          <w:bCs/>
          <w:sz w:val="28"/>
          <w:szCs w:val="28"/>
          <w:rtl/>
          <w:lang w:bidi="ar-EG"/>
        </w:rPr>
      </w:pPr>
      <w:r w:rsidRPr="0060426B">
        <w:rPr>
          <w:rFonts w:asciiTheme="majorBidi" w:hAnsiTheme="majorBidi" w:cstheme="majorBidi"/>
          <w:b/>
          <w:bCs/>
          <w:sz w:val="28"/>
          <w:szCs w:val="28"/>
          <w:rtl/>
          <w:lang w:bidi="ar-EG"/>
        </w:rPr>
        <w:t>أصحاب مراكب الصيد الميكانيكية أو الشراعية.</w:t>
      </w:r>
    </w:p>
    <w:p w:rsidR="006C6B20" w:rsidRPr="0060426B" w:rsidRDefault="006C6B20" w:rsidP="005D2BC9">
      <w:pPr>
        <w:pStyle w:val="ListParagraph"/>
        <w:numPr>
          <w:ilvl w:val="0"/>
          <w:numId w:val="6"/>
        </w:numPr>
        <w:tabs>
          <w:tab w:val="left" w:pos="282"/>
          <w:tab w:val="left" w:pos="424"/>
        </w:tabs>
        <w:spacing w:before="60"/>
        <w:ind w:left="284" w:hanging="283"/>
        <w:rPr>
          <w:rFonts w:asciiTheme="majorBidi" w:hAnsiTheme="majorBidi" w:cstheme="majorBidi"/>
          <w:b/>
          <w:bCs/>
          <w:sz w:val="28"/>
          <w:szCs w:val="28"/>
          <w:rtl/>
          <w:lang w:bidi="ar-EG"/>
        </w:rPr>
      </w:pPr>
      <w:r w:rsidRPr="0060426B">
        <w:rPr>
          <w:rFonts w:asciiTheme="majorBidi" w:hAnsiTheme="majorBidi" w:cstheme="majorBidi"/>
          <w:b/>
          <w:bCs/>
          <w:sz w:val="28"/>
          <w:szCs w:val="28"/>
          <w:rtl/>
          <w:lang w:bidi="ar-EG"/>
        </w:rPr>
        <w:t>المأذونون الشرعيون والموثقون المنتدبون من غير الرهبان.</w:t>
      </w:r>
    </w:p>
    <w:p w:rsidR="006C6B20" w:rsidRPr="0060426B" w:rsidRDefault="006C6B20" w:rsidP="005D2BC9">
      <w:pPr>
        <w:pStyle w:val="ListParagraph"/>
        <w:numPr>
          <w:ilvl w:val="0"/>
          <w:numId w:val="6"/>
        </w:numPr>
        <w:tabs>
          <w:tab w:val="left" w:pos="282"/>
          <w:tab w:val="left" w:pos="424"/>
        </w:tabs>
        <w:spacing w:before="60"/>
        <w:ind w:left="284" w:hanging="283"/>
        <w:rPr>
          <w:rFonts w:asciiTheme="majorBidi" w:hAnsiTheme="majorBidi" w:cstheme="majorBidi"/>
          <w:b/>
          <w:bCs/>
          <w:sz w:val="28"/>
          <w:szCs w:val="28"/>
          <w:rtl/>
          <w:lang w:bidi="ar-EG"/>
        </w:rPr>
      </w:pPr>
      <w:r w:rsidRPr="0060426B">
        <w:rPr>
          <w:rFonts w:asciiTheme="majorBidi" w:hAnsiTheme="majorBidi" w:cstheme="majorBidi"/>
          <w:b/>
          <w:bCs/>
          <w:sz w:val="28"/>
          <w:szCs w:val="28"/>
          <w:rtl/>
          <w:lang w:bidi="ar-EG"/>
        </w:rPr>
        <w:t>العمد والمشايخ.</w:t>
      </w:r>
    </w:p>
    <w:p w:rsidR="006C6B20" w:rsidRPr="0060426B" w:rsidRDefault="006C6B20" w:rsidP="005D2BC9">
      <w:pPr>
        <w:pStyle w:val="ListParagraph"/>
        <w:numPr>
          <w:ilvl w:val="0"/>
          <w:numId w:val="6"/>
        </w:numPr>
        <w:tabs>
          <w:tab w:val="left" w:pos="282"/>
          <w:tab w:val="left" w:pos="424"/>
        </w:tabs>
        <w:spacing w:before="60"/>
        <w:ind w:left="284" w:hanging="283"/>
        <w:rPr>
          <w:rFonts w:asciiTheme="majorBidi" w:hAnsiTheme="majorBidi" w:cstheme="majorBidi"/>
          <w:b/>
          <w:bCs/>
          <w:sz w:val="28"/>
          <w:szCs w:val="28"/>
          <w:rtl/>
          <w:lang w:bidi="ar-EG"/>
        </w:rPr>
      </w:pPr>
      <w:r w:rsidRPr="0060426B">
        <w:rPr>
          <w:rFonts w:asciiTheme="majorBidi" w:hAnsiTheme="majorBidi" w:cstheme="majorBidi"/>
          <w:b/>
          <w:bCs/>
          <w:sz w:val="28"/>
          <w:szCs w:val="28"/>
          <w:rtl/>
          <w:lang w:bidi="ar-EG"/>
        </w:rPr>
        <w:t>المرشدون والأدلاء السياحيون وقصاصو الأثر.</w:t>
      </w:r>
    </w:p>
    <w:p w:rsidR="006C6B20" w:rsidRPr="0060426B" w:rsidRDefault="006C6B20" w:rsidP="005D2BC9">
      <w:pPr>
        <w:pStyle w:val="ListParagraph"/>
        <w:numPr>
          <w:ilvl w:val="0"/>
          <w:numId w:val="6"/>
        </w:numPr>
        <w:tabs>
          <w:tab w:val="left" w:pos="282"/>
          <w:tab w:val="left" w:pos="424"/>
        </w:tabs>
        <w:spacing w:before="60"/>
        <w:ind w:left="284" w:hanging="283"/>
        <w:rPr>
          <w:rFonts w:asciiTheme="majorBidi" w:hAnsiTheme="majorBidi" w:cstheme="majorBidi"/>
          <w:b/>
          <w:bCs/>
          <w:sz w:val="28"/>
          <w:szCs w:val="28"/>
          <w:rtl/>
          <w:lang w:bidi="ar-EG"/>
        </w:rPr>
      </w:pPr>
      <w:r w:rsidRPr="0060426B">
        <w:rPr>
          <w:rFonts w:asciiTheme="majorBidi" w:hAnsiTheme="majorBidi" w:cstheme="majorBidi"/>
          <w:b/>
          <w:bCs/>
          <w:sz w:val="28"/>
          <w:szCs w:val="28"/>
          <w:rtl/>
          <w:lang w:bidi="ar-EG"/>
        </w:rPr>
        <w:t>الأدباء والفنانون.</w:t>
      </w:r>
    </w:p>
    <w:p w:rsidR="006C6B20" w:rsidRPr="0060426B" w:rsidRDefault="006C6B20" w:rsidP="005D2BC9">
      <w:pPr>
        <w:pStyle w:val="ListParagraph"/>
        <w:numPr>
          <w:ilvl w:val="0"/>
          <w:numId w:val="6"/>
        </w:numPr>
        <w:tabs>
          <w:tab w:val="left" w:pos="282"/>
          <w:tab w:val="left" w:pos="424"/>
        </w:tabs>
        <w:spacing w:before="60"/>
        <w:ind w:left="284" w:hanging="283"/>
        <w:rPr>
          <w:rFonts w:asciiTheme="majorBidi" w:hAnsiTheme="majorBidi" w:cstheme="majorBidi"/>
          <w:b/>
          <w:bCs/>
          <w:sz w:val="28"/>
          <w:szCs w:val="28"/>
          <w:rtl/>
          <w:lang w:bidi="ar-EG"/>
        </w:rPr>
      </w:pPr>
      <w:r w:rsidRPr="0060426B">
        <w:rPr>
          <w:rFonts w:asciiTheme="majorBidi" w:hAnsiTheme="majorBidi" w:cstheme="majorBidi"/>
          <w:b/>
          <w:bCs/>
          <w:sz w:val="28"/>
          <w:szCs w:val="28"/>
          <w:rtl/>
          <w:lang w:bidi="ar-EG"/>
        </w:rPr>
        <w:t>ورثة أصحاب الأعمال فى المنشآت الفردية، وتحدد اللائحة التنفيذية لهذا القانون شروط الخضوع.</w:t>
      </w:r>
    </w:p>
    <w:p w:rsidR="006C6B20" w:rsidRPr="0060426B" w:rsidRDefault="006C6B20" w:rsidP="005D2BC9">
      <w:pPr>
        <w:pStyle w:val="ListParagraph"/>
        <w:numPr>
          <w:ilvl w:val="0"/>
          <w:numId w:val="6"/>
        </w:numPr>
        <w:tabs>
          <w:tab w:val="left" w:pos="282"/>
          <w:tab w:val="left" w:pos="424"/>
        </w:tabs>
        <w:spacing w:before="60"/>
        <w:ind w:left="284" w:hanging="283"/>
        <w:rPr>
          <w:rFonts w:asciiTheme="majorBidi" w:hAnsiTheme="majorBidi" w:cstheme="majorBidi"/>
          <w:b/>
          <w:bCs/>
          <w:sz w:val="28"/>
          <w:szCs w:val="28"/>
          <w:rtl/>
          <w:lang w:bidi="ar-EG"/>
        </w:rPr>
      </w:pPr>
      <w:r w:rsidRPr="0060426B">
        <w:rPr>
          <w:rFonts w:asciiTheme="majorBidi" w:hAnsiTheme="majorBidi" w:cstheme="majorBidi"/>
          <w:b/>
          <w:bCs/>
          <w:sz w:val="28"/>
          <w:szCs w:val="28"/>
          <w:rtl/>
          <w:lang w:bidi="ar-EG"/>
        </w:rPr>
        <w:t>أصحاب الصناعات المنزلية والبيئية والريفية والأسرية.</w:t>
      </w:r>
    </w:p>
    <w:p w:rsidR="006C6B20" w:rsidRPr="0060426B" w:rsidRDefault="006C6B20" w:rsidP="005D2BC9">
      <w:pPr>
        <w:pStyle w:val="ListParagraph"/>
        <w:spacing w:before="60"/>
        <w:ind w:left="0"/>
        <w:rPr>
          <w:rFonts w:asciiTheme="majorBidi" w:hAnsiTheme="majorBidi" w:cstheme="majorBidi"/>
          <w:b/>
          <w:bCs/>
          <w:sz w:val="28"/>
          <w:szCs w:val="28"/>
          <w:rtl/>
          <w:lang w:bidi="ar-EG"/>
        </w:rPr>
      </w:pPr>
      <w:r w:rsidRPr="0060426B">
        <w:rPr>
          <w:rFonts w:asciiTheme="majorBidi" w:hAnsiTheme="majorBidi" w:cstheme="majorBidi"/>
          <w:b/>
          <w:bCs/>
          <w:sz w:val="28"/>
          <w:szCs w:val="28"/>
          <w:rtl/>
          <w:lang w:bidi="ar-EG"/>
        </w:rPr>
        <w:t xml:space="preserve">ويشترط للانتفاع بأحكام </w:t>
      </w:r>
      <w:r w:rsidR="00E76093">
        <w:rPr>
          <w:rFonts w:asciiTheme="majorBidi" w:hAnsiTheme="majorBidi" w:cstheme="majorBidi" w:hint="cs"/>
          <w:b/>
          <w:bCs/>
          <w:sz w:val="28"/>
          <w:szCs w:val="28"/>
          <w:rtl/>
          <w:lang w:bidi="ar-EG"/>
        </w:rPr>
        <w:t xml:space="preserve">هذا البند عدم الخضوع لأحكام هذا القانون طبقاً للبند أولاً من هذه </w:t>
      </w:r>
      <w:r w:rsidR="00094D10">
        <w:rPr>
          <w:rFonts w:asciiTheme="majorBidi" w:hAnsiTheme="majorBidi" w:cstheme="majorBidi" w:hint="cs"/>
          <w:b/>
          <w:bCs/>
          <w:sz w:val="28"/>
          <w:szCs w:val="28"/>
          <w:rtl/>
          <w:lang w:bidi="ar-EG"/>
        </w:rPr>
        <w:t>المادة،</w:t>
      </w:r>
      <w:r w:rsidRPr="0060426B">
        <w:rPr>
          <w:rFonts w:asciiTheme="majorBidi" w:hAnsiTheme="majorBidi" w:cstheme="majorBidi"/>
          <w:b/>
          <w:bCs/>
          <w:sz w:val="28"/>
          <w:szCs w:val="28"/>
          <w:rtl/>
          <w:lang w:bidi="ar-EG"/>
        </w:rPr>
        <w:t xml:space="preserve"> وألا تقل سن</w:t>
      </w:r>
      <w:r w:rsidRPr="0060426B">
        <w:rPr>
          <w:rFonts w:asciiTheme="majorBidi" w:hAnsiTheme="majorBidi" w:cstheme="majorBidi" w:hint="cs"/>
          <w:b/>
          <w:bCs/>
          <w:sz w:val="28"/>
          <w:szCs w:val="28"/>
          <w:rtl/>
          <w:lang w:bidi="ar-EG"/>
        </w:rPr>
        <w:t xml:space="preserve"> </w:t>
      </w:r>
      <w:r w:rsidR="00E76093">
        <w:rPr>
          <w:rFonts w:asciiTheme="majorBidi" w:hAnsiTheme="majorBidi" w:cstheme="majorBidi" w:hint="cs"/>
          <w:b/>
          <w:bCs/>
          <w:sz w:val="28"/>
          <w:szCs w:val="28"/>
          <w:rtl/>
          <w:lang w:bidi="ar-EG"/>
        </w:rPr>
        <w:t xml:space="preserve">المؤمن عليه </w:t>
      </w:r>
      <w:r w:rsidRPr="0060426B">
        <w:rPr>
          <w:rFonts w:asciiTheme="majorBidi" w:hAnsiTheme="majorBidi" w:cstheme="majorBidi"/>
          <w:b/>
          <w:bCs/>
          <w:sz w:val="28"/>
          <w:szCs w:val="28"/>
          <w:rtl/>
          <w:lang w:bidi="ar-EG"/>
        </w:rPr>
        <w:t>عن الحادية والعشرين.</w:t>
      </w:r>
    </w:p>
    <w:p w:rsidR="006C6B20" w:rsidRPr="0060426B" w:rsidRDefault="006C6B20" w:rsidP="005D2BC9">
      <w:pPr>
        <w:pStyle w:val="ListParagraph"/>
        <w:spacing w:before="60"/>
        <w:ind w:left="0"/>
        <w:rPr>
          <w:rFonts w:asciiTheme="majorBidi" w:hAnsiTheme="majorBidi" w:cstheme="majorBidi"/>
          <w:b/>
          <w:bCs/>
          <w:sz w:val="28"/>
          <w:szCs w:val="28"/>
          <w:rtl/>
          <w:lang w:bidi="ar-EG"/>
        </w:rPr>
      </w:pPr>
      <w:r w:rsidRPr="0060426B">
        <w:rPr>
          <w:rFonts w:asciiTheme="majorBidi" w:hAnsiTheme="majorBidi" w:cstheme="majorBidi"/>
          <w:b/>
          <w:bCs/>
          <w:sz w:val="28"/>
          <w:szCs w:val="28"/>
          <w:rtl/>
          <w:lang w:bidi="ar-EG"/>
        </w:rPr>
        <w:t>ويجوز بقرار من رئيس الهيئة إضافة فئات أخرى وفقاً لهذا البند، على أن يحدد القرار تاريخ بدء الانتفاع والشروط الأخرى للانتفاع بأحكام هذا القانون.</w:t>
      </w:r>
    </w:p>
    <w:p w:rsidR="006C6B20" w:rsidRPr="004E10E7" w:rsidRDefault="006C6B20" w:rsidP="00D52FCE">
      <w:pPr>
        <w:rPr>
          <w:rFonts w:asciiTheme="majorBidi" w:hAnsiTheme="majorBidi" w:cstheme="majorBidi"/>
          <w:b/>
          <w:bCs/>
          <w:sz w:val="28"/>
          <w:szCs w:val="28"/>
          <w:u w:val="single"/>
          <w:rtl/>
          <w:lang w:bidi="ar-EG"/>
        </w:rPr>
      </w:pPr>
      <w:r w:rsidRPr="004E10E7">
        <w:rPr>
          <w:rFonts w:asciiTheme="majorBidi" w:hAnsiTheme="majorBidi" w:cstheme="majorBidi"/>
          <w:b/>
          <w:bCs/>
          <w:sz w:val="28"/>
          <w:szCs w:val="28"/>
          <w:u w:val="single"/>
          <w:rtl/>
          <w:lang w:bidi="ar-EG"/>
        </w:rPr>
        <w:t>ثالثاً: العاملين المصريين في الخارج:</w:t>
      </w:r>
    </w:p>
    <w:p w:rsidR="006C6B20" w:rsidRPr="0060426B" w:rsidRDefault="006C6B20" w:rsidP="00E84873">
      <w:pPr>
        <w:pStyle w:val="ListParagraph"/>
        <w:numPr>
          <w:ilvl w:val="0"/>
          <w:numId w:val="7"/>
        </w:numPr>
        <w:spacing w:before="60"/>
        <w:ind w:left="284" w:hanging="284"/>
        <w:rPr>
          <w:rFonts w:asciiTheme="majorBidi" w:hAnsiTheme="majorBidi" w:cstheme="majorBidi"/>
          <w:b/>
          <w:bCs/>
          <w:sz w:val="28"/>
          <w:szCs w:val="28"/>
          <w:rtl/>
          <w:lang w:bidi="ar-EG"/>
        </w:rPr>
      </w:pPr>
      <w:r w:rsidRPr="0060426B">
        <w:rPr>
          <w:rFonts w:asciiTheme="majorBidi" w:hAnsiTheme="majorBidi" w:cstheme="majorBidi"/>
          <w:b/>
          <w:bCs/>
          <w:sz w:val="28"/>
          <w:szCs w:val="28"/>
          <w:rtl/>
          <w:lang w:bidi="ar-EG"/>
        </w:rPr>
        <w:t>العاملون المرتبطون بعقود عمل شخصية.</w:t>
      </w:r>
    </w:p>
    <w:p w:rsidR="006C6B20" w:rsidRPr="0060426B" w:rsidRDefault="006C6B20" w:rsidP="00E84873">
      <w:pPr>
        <w:pStyle w:val="ListParagraph"/>
        <w:numPr>
          <w:ilvl w:val="0"/>
          <w:numId w:val="7"/>
        </w:numPr>
        <w:spacing w:before="60"/>
        <w:ind w:left="284" w:hanging="284"/>
        <w:rPr>
          <w:rFonts w:asciiTheme="majorBidi" w:hAnsiTheme="majorBidi" w:cstheme="majorBidi"/>
          <w:b/>
          <w:bCs/>
          <w:sz w:val="28"/>
          <w:szCs w:val="28"/>
          <w:rtl/>
          <w:lang w:bidi="ar-EG"/>
        </w:rPr>
      </w:pPr>
      <w:r w:rsidRPr="0060426B">
        <w:rPr>
          <w:rFonts w:asciiTheme="majorBidi" w:hAnsiTheme="majorBidi" w:cstheme="majorBidi"/>
          <w:b/>
          <w:bCs/>
          <w:sz w:val="28"/>
          <w:szCs w:val="28"/>
          <w:rtl/>
          <w:lang w:bidi="ar-EG"/>
        </w:rPr>
        <w:t>العاملون لحساب أنفسهم.</w:t>
      </w:r>
    </w:p>
    <w:p w:rsidR="006C6B20" w:rsidRPr="0060426B" w:rsidRDefault="006C6B20" w:rsidP="00E84873">
      <w:pPr>
        <w:pStyle w:val="ListParagraph"/>
        <w:numPr>
          <w:ilvl w:val="0"/>
          <w:numId w:val="7"/>
        </w:numPr>
        <w:spacing w:before="60"/>
        <w:ind w:left="284" w:hanging="284"/>
        <w:rPr>
          <w:rFonts w:asciiTheme="majorBidi" w:hAnsiTheme="majorBidi" w:cstheme="majorBidi"/>
          <w:b/>
          <w:bCs/>
          <w:sz w:val="28"/>
          <w:szCs w:val="28"/>
          <w:rtl/>
          <w:lang w:bidi="ar-EG"/>
        </w:rPr>
      </w:pPr>
      <w:r w:rsidRPr="0060426B">
        <w:rPr>
          <w:rFonts w:asciiTheme="majorBidi" w:hAnsiTheme="majorBidi" w:cstheme="majorBidi"/>
          <w:b/>
          <w:bCs/>
          <w:sz w:val="28"/>
          <w:szCs w:val="28"/>
          <w:rtl/>
          <w:lang w:bidi="ar-EG"/>
        </w:rPr>
        <w:t>المهاجرون من الفئات المشار إليها في البنود السابقة المحتفظ لهم بالجنسية المصرية.</w:t>
      </w:r>
    </w:p>
    <w:p w:rsidR="006C6B20" w:rsidRPr="0060426B" w:rsidRDefault="006C6B20" w:rsidP="00E84873">
      <w:pPr>
        <w:pStyle w:val="ListParagraph"/>
        <w:numPr>
          <w:ilvl w:val="0"/>
          <w:numId w:val="7"/>
        </w:numPr>
        <w:spacing w:before="60"/>
        <w:ind w:left="284" w:hanging="284"/>
        <w:rPr>
          <w:rFonts w:asciiTheme="majorBidi" w:hAnsiTheme="majorBidi" w:cstheme="majorBidi"/>
          <w:b/>
          <w:bCs/>
          <w:sz w:val="28"/>
          <w:szCs w:val="28"/>
          <w:rtl/>
          <w:lang w:bidi="ar-EG"/>
        </w:rPr>
      </w:pPr>
      <w:r w:rsidRPr="0060426B">
        <w:rPr>
          <w:rFonts w:asciiTheme="majorBidi" w:hAnsiTheme="majorBidi" w:cstheme="majorBidi"/>
          <w:b/>
          <w:bCs/>
          <w:sz w:val="28"/>
          <w:szCs w:val="28"/>
          <w:rtl/>
          <w:lang w:bidi="ar-EG"/>
        </w:rPr>
        <w:t xml:space="preserve">العاملون البحريون الذين يعملون على سفن بحرية ترفع علم دولة أجنبية وذلك خلال فترة سريان جواز السفر </w:t>
      </w:r>
      <w:r w:rsidRPr="0060426B">
        <w:rPr>
          <w:rFonts w:asciiTheme="majorBidi" w:hAnsiTheme="majorBidi" w:cstheme="majorBidi" w:hint="cs"/>
          <w:b/>
          <w:bCs/>
          <w:sz w:val="28"/>
          <w:szCs w:val="28"/>
          <w:rtl/>
          <w:lang w:bidi="ar-EG"/>
        </w:rPr>
        <w:t>البحري</w:t>
      </w:r>
      <w:r w:rsidRPr="0060426B">
        <w:rPr>
          <w:rFonts w:asciiTheme="majorBidi" w:hAnsiTheme="majorBidi" w:cstheme="majorBidi"/>
          <w:b/>
          <w:bCs/>
          <w:sz w:val="28"/>
          <w:szCs w:val="28"/>
          <w:rtl/>
          <w:lang w:bidi="ar-EG"/>
        </w:rPr>
        <w:t>.</w:t>
      </w:r>
    </w:p>
    <w:p w:rsidR="006C6B20" w:rsidRPr="0060426B" w:rsidRDefault="006C6B20" w:rsidP="00E84873">
      <w:pPr>
        <w:pStyle w:val="ListParagraph"/>
        <w:spacing w:before="0"/>
        <w:ind w:left="-1"/>
        <w:rPr>
          <w:rFonts w:asciiTheme="majorBidi" w:hAnsiTheme="majorBidi" w:cstheme="majorBidi"/>
          <w:b/>
          <w:bCs/>
          <w:sz w:val="28"/>
          <w:szCs w:val="28"/>
          <w:rtl/>
          <w:lang w:bidi="ar-EG"/>
        </w:rPr>
      </w:pPr>
      <w:r w:rsidRPr="0060426B">
        <w:rPr>
          <w:rFonts w:asciiTheme="majorBidi" w:hAnsiTheme="majorBidi" w:cstheme="majorBidi"/>
          <w:b/>
          <w:bCs/>
          <w:sz w:val="28"/>
          <w:szCs w:val="28"/>
          <w:rtl/>
          <w:lang w:bidi="ar-EG"/>
        </w:rPr>
        <w:t>ويعتبر العامل المصري بوحدات المنظمات الدولية والإقليمية والسفارات الأجنبية داخل جمهورية مصر العربية المرتبط بعقد عمل شخصي ولا يسرى في شأنه قانون العمل في حكم العامل المصري بالخارج.</w:t>
      </w:r>
    </w:p>
    <w:p w:rsidR="008C6386" w:rsidRDefault="006C6B20" w:rsidP="00E84873">
      <w:pPr>
        <w:pStyle w:val="ListParagraph"/>
        <w:spacing w:before="60"/>
        <w:ind w:left="-1"/>
        <w:rPr>
          <w:rFonts w:asciiTheme="majorBidi" w:hAnsiTheme="majorBidi" w:cstheme="majorBidi"/>
          <w:b/>
          <w:bCs/>
          <w:sz w:val="28"/>
          <w:szCs w:val="28"/>
          <w:rtl/>
          <w:lang w:bidi="ar-EG"/>
        </w:rPr>
      </w:pPr>
      <w:r w:rsidRPr="0060426B">
        <w:rPr>
          <w:rFonts w:asciiTheme="majorBidi" w:hAnsiTheme="majorBidi" w:cstheme="majorBidi"/>
          <w:b/>
          <w:bCs/>
          <w:sz w:val="28"/>
          <w:szCs w:val="28"/>
          <w:rtl/>
          <w:lang w:bidi="ar-EG"/>
        </w:rPr>
        <w:t xml:space="preserve">ويشترط </w:t>
      </w:r>
      <w:r w:rsidRPr="0060426B">
        <w:rPr>
          <w:rFonts w:asciiTheme="majorBidi" w:hAnsiTheme="majorBidi" w:cstheme="majorBidi" w:hint="cs"/>
          <w:b/>
          <w:bCs/>
          <w:sz w:val="28"/>
          <w:szCs w:val="28"/>
          <w:rtl/>
          <w:lang w:bidi="ar-EG"/>
        </w:rPr>
        <w:t>للانتفاع</w:t>
      </w:r>
      <w:r w:rsidRPr="0060426B">
        <w:rPr>
          <w:rFonts w:asciiTheme="majorBidi" w:hAnsiTheme="majorBidi" w:cstheme="majorBidi"/>
          <w:b/>
          <w:bCs/>
          <w:sz w:val="28"/>
          <w:szCs w:val="28"/>
          <w:rtl/>
          <w:lang w:bidi="ar-EG"/>
        </w:rPr>
        <w:t xml:space="preserve"> بأحكام هذا البند </w:t>
      </w:r>
      <w:r w:rsidR="008C6386">
        <w:rPr>
          <w:rFonts w:asciiTheme="majorBidi" w:hAnsiTheme="majorBidi" w:cstheme="majorBidi" w:hint="cs"/>
          <w:b/>
          <w:bCs/>
          <w:sz w:val="28"/>
          <w:szCs w:val="28"/>
          <w:rtl/>
          <w:lang w:bidi="ar-EG"/>
        </w:rPr>
        <w:t>ما يأتي :</w:t>
      </w:r>
    </w:p>
    <w:p w:rsidR="008C6386" w:rsidRDefault="008C6386" w:rsidP="00E84873">
      <w:pPr>
        <w:pStyle w:val="ListParagraph"/>
        <w:numPr>
          <w:ilvl w:val="1"/>
          <w:numId w:val="9"/>
        </w:numPr>
        <w:tabs>
          <w:tab w:val="left" w:pos="282"/>
          <w:tab w:val="left" w:pos="424"/>
        </w:tabs>
        <w:spacing w:before="60"/>
        <w:ind w:left="282" w:hanging="142"/>
        <w:rPr>
          <w:rFonts w:asciiTheme="majorBidi" w:hAnsiTheme="majorBidi" w:cstheme="majorBidi"/>
          <w:b/>
          <w:bCs/>
          <w:sz w:val="28"/>
          <w:szCs w:val="28"/>
          <w:rtl/>
          <w:lang w:bidi="ar-EG"/>
        </w:rPr>
      </w:pPr>
      <w:r>
        <w:rPr>
          <w:rFonts w:asciiTheme="majorBidi" w:hAnsiTheme="majorBidi" w:cstheme="majorBidi"/>
          <w:b/>
          <w:bCs/>
          <w:sz w:val="28"/>
          <w:szCs w:val="28"/>
          <w:rtl/>
          <w:lang w:bidi="ar-EG"/>
        </w:rPr>
        <w:t>ألا يكون</w:t>
      </w:r>
      <w:r w:rsidR="006C6B20" w:rsidRPr="0060426B">
        <w:rPr>
          <w:rFonts w:asciiTheme="majorBidi" w:hAnsiTheme="majorBidi" w:cstheme="majorBidi" w:hint="cs"/>
          <w:b/>
          <w:bCs/>
          <w:sz w:val="28"/>
          <w:szCs w:val="28"/>
          <w:rtl/>
          <w:lang w:bidi="ar-EG"/>
        </w:rPr>
        <w:t xml:space="preserve"> </w:t>
      </w:r>
      <w:r w:rsidR="006C6B20" w:rsidRPr="0060426B">
        <w:rPr>
          <w:rFonts w:asciiTheme="majorBidi" w:hAnsiTheme="majorBidi" w:cstheme="majorBidi"/>
          <w:b/>
          <w:bCs/>
          <w:sz w:val="28"/>
          <w:szCs w:val="28"/>
          <w:rtl/>
          <w:lang w:bidi="ar-EG"/>
        </w:rPr>
        <w:t>خاضعاً لأحكام البندين أولاً وثانياً من هذه المادة</w:t>
      </w:r>
      <w:r w:rsidR="006C6B20" w:rsidRPr="0060426B">
        <w:rPr>
          <w:rFonts w:asciiTheme="majorBidi" w:hAnsiTheme="majorBidi" w:cstheme="majorBidi" w:hint="cs"/>
          <w:b/>
          <w:bCs/>
          <w:sz w:val="28"/>
          <w:szCs w:val="28"/>
          <w:rtl/>
          <w:lang w:bidi="ar-EG"/>
        </w:rPr>
        <w:t xml:space="preserve"> </w:t>
      </w:r>
      <w:r>
        <w:rPr>
          <w:rFonts w:asciiTheme="majorBidi" w:hAnsiTheme="majorBidi" w:cstheme="majorBidi" w:hint="cs"/>
          <w:b/>
          <w:bCs/>
          <w:sz w:val="28"/>
          <w:szCs w:val="28"/>
          <w:rtl/>
          <w:lang w:bidi="ar-EG"/>
        </w:rPr>
        <w:t>.</w:t>
      </w:r>
    </w:p>
    <w:p w:rsidR="006C6B20" w:rsidRPr="0060426B" w:rsidRDefault="008C6386" w:rsidP="00E84873">
      <w:pPr>
        <w:pStyle w:val="ListParagraph"/>
        <w:numPr>
          <w:ilvl w:val="1"/>
          <w:numId w:val="9"/>
        </w:numPr>
        <w:tabs>
          <w:tab w:val="left" w:pos="282"/>
          <w:tab w:val="left" w:pos="424"/>
        </w:tabs>
        <w:spacing w:before="60"/>
        <w:ind w:left="282" w:hanging="142"/>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ألا يقل سن المؤمن عليه</w:t>
      </w:r>
      <w:r w:rsidR="006C6B20" w:rsidRPr="0060426B">
        <w:rPr>
          <w:rFonts w:asciiTheme="majorBidi" w:hAnsiTheme="majorBidi" w:cstheme="majorBidi" w:hint="cs"/>
          <w:b/>
          <w:bCs/>
          <w:sz w:val="28"/>
          <w:szCs w:val="28"/>
          <w:rtl/>
          <w:lang w:bidi="ar-EG"/>
        </w:rPr>
        <w:t xml:space="preserve"> عن الثامنة عشرة.</w:t>
      </w:r>
    </w:p>
    <w:p w:rsidR="00304606" w:rsidRPr="00304606" w:rsidRDefault="00304606" w:rsidP="00D52FCE">
      <w:pPr>
        <w:rPr>
          <w:rFonts w:asciiTheme="majorBidi" w:hAnsiTheme="majorBidi" w:cstheme="majorBidi"/>
          <w:b/>
          <w:bCs/>
          <w:sz w:val="28"/>
          <w:szCs w:val="28"/>
          <w:u w:val="single"/>
          <w:rtl/>
          <w:lang w:bidi="ar-EG"/>
        </w:rPr>
      </w:pPr>
      <w:r w:rsidRPr="00304606">
        <w:rPr>
          <w:rFonts w:asciiTheme="majorBidi" w:hAnsiTheme="majorBidi" w:cstheme="majorBidi" w:hint="cs"/>
          <w:b/>
          <w:bCs/>
          <w:sz w:val="28"/>
          <w:szCs w:val="28"/>
          <w:u w:val="single"/>
          <w:rtl/>
          <w:lang w:bidi="ar-EG"/>
        </w:rPr>
        <w:t>رابعاً : العمالة غير المنتظمة</w:t>
      </w:r>
      <w:r>
        <w:rPr>
          <w:rFonts w:asciiTheme="majorBidi" w:hAnsiTheme="majorBidi" w:cstheme="majorBidi" w:hint="cs"/>
          <w:b/>
          <w:bCs/>
          <w:sz w:val="28"/>
          <w:szCs w:val="28"/>
          <w:u w:val="single"/>
          <w:rtl/>
          <w:lang w:bidi="ar-EG"/>
        </w:rPr>
        <w:t>:</w:t>
      </w:r>
    </w:p>
    <w:p w:rsidR="00DF77ED" w:rsidRPr="00C34B69" w:rsidRDefault="00DF77ED" w:rsidP="00A92FC9">
      <w:pPr>
        <w:pStyle w:val="ListParagraph"/>
        <w:numPr>
          <w:ilvl w:val="0"/>
          <w:numId w:val="2"/>
        </w:numPr>
        <w:spacing w:before="60"/>
        <w:ind w:left="284" w:hanging="284"/>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ملاك العقارات المبنية الذين يقل نصيب كل منهم من الدخل السنوي عن فئة الحد الأدنـى لأجر الاشتراك.</w:t>
      </w:r>
    </w:p>
    <w:p w:rsidR="00DF77ED" w:rsidRPr="00C34B69" w:rsidRDefault="00DF77ED" w:rsidP="00A92FC9">
      <w:pPr>
        <w:pStyle w:val="ListParagraph"/>
        <w:numPr>
          <w:ilvl w:val="0"/>
          <w:numId w:val="2"/>
        </w:numPr>
        <w:spacing w:before="60"/>
        <w:ind w:left="284" w:hanging="284"/>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عمال التراحيل.</w:t>
      </w:r>
    </w:p>
    <w:p w:rsidR="00DF77ED" w:rsidRPr="00C34B69" w:rsidRDefault="00DF77ED" w:rsidP="00A92FC9">
      <w:pPr>
        <w:pStyle w:val="ListParagraph"/>
        <w:numPr>
          <w:ilvl w:val="0"/>
          <w:numId w:val="2"/>
        </w:numPr>
        <w:spacing w:before="60"/>
        <w:ind w:left="284" w:hanging="284"/>
        <w:rPr>
          <w:rFonts w:asciiTheme="majorBidi" w:hAnsiTheme="majorBidi" w:cstheme="majorBidi"/>
          <w:b/>
          <w:bCs/>
          <w:sz w:val="28"/>
          <w:szCs w:val="28"/>
          <w:lang w:bidi="ar-EG"/>
        </w:rPr>
      </w:pPr>
      <w:r w:rsidRPr="00C34B69">
        <w:rPr>
          <w:rFonts w:asciiTheme="majorBidi" w:hAnsiTheme="majorBidi" w:cstheme="majorBidi"/>
          <w:b/>
          <w:bCs/>
          <w:sz w:val="28"/>
          <w:szCs w:val="28"/>
          <w:rtl/>
          <w:lang w:bidi="ar-EG"/>
        </w:rPr>
        <w:t>صغار المشتغلين لحساب أنفسهم كالباعة الجائلين ومناديي السيارات وموزعي الصحف وماسحي الأحذية المتجولين وغيرهم من الفئات المماثلة والحرفيين.</w:t>
      </w:r>
    </w:p>
    <w:p w:rsidR="00DF77ED" w:rsidRPr="00C34B69" w:rsidRDefault="00DF77ED" w:rsidP="00A92FC9">
      <w:pPr>
        <w:pStyle w:val="ListParagraph"/>
        <w:numPr>
          <w:ilvl w:val="0"/>
          <w:numId w:val="2"/>
        </w:numPr>
        <w:spacing w:before="60"/>
        <w:ind w:left="284" w:hanging="284"/>
        <w:rPr>
          <w:rFonts w:asciiTheme="majorBidi" w:hAnsiTheme="majorBidi" w:cstheme="majorBidi"/>
          <w:b/>
          <w:bCs/>
          <w:sz w:val="28"/>
          <w:szCs w:val="28"/>
          <w:rtl/>
          <w:lang w:bidi="ar-EG"/>
        </w:rPr>
      </w:pPr>
      <w:r>
        <w:rPr>
          <w:rFonts w:asciiTheme="majorBidi" w:hAnsiTheme="majorBidi" w:cstheme="majorBidi"/>
          <w:b/>
          <w:bCs/>
          <w:sz w:val="28"/>
          <w:szCs w:val="28"/>
          <w:rtl/>
          <w:lang w:bidi="ar-EG"/>
        </w:rPr>
        <w:t>العاملون غير المنتظم</w:t>
      </w:r>
      <w:r>
        <w:rPr>
          <w:rFonts w:asciiTheme="majorBidi" w:hAnsiTheme="majorBidi" w:cstheme="majorBidi" w:hint="cs"/>
          <w:b/>
          <w:bCs/>
          <w:sz w:val="28"/>
          <w:szCs w:val="28"/>
          <w:rtl/>
          <w:lang w:bidi="ar-EG"/>
        </w:rPr>
        <w:t xml:space="preserve">ين في </w:t>
      </w:r>
      <w:r w:rsidRPr="00C34B69">
        <w:rPr>
          <w:rFonts w:asciiTheme="majorBidi" w:hAnsiTheme="majorBidi" w:cstheme="majorBidi"/>
          <w:b/>
          <w:bCs/>
          <w:sz w:val="28"/>
          <w:szCs w:val="28"/>
          <w:rtl/>
          <w:lang w:bidi="ar-EG"/>
        </w:rPr>
        <w:t>قطاعات السياحة، والمقاولات</w:t>
      </w:r>
      <w:r w:rsidR="00210987">
        <w:rPr>
          <w:rFonts w:asciiTheme="majorBidi" w:hAnsiTheme="majorBidi" w:cstheme="majorBidi" w:hint="cs"/>
          <w:b/>
          <w:bCs/>
          <w:sz w:val="28"/>
          <w:szCs w:val="28"/>
          <w:rtl/>
          <w:lang w:bidi="ar-EG"/>
        </w:rPr>
        <w:t xml:space="preserve"> والبناء والتشييد</w:t>
      </w:r>
      <w:r w:rsidRPr="00C34B69">
        <w:rPr>
          <w:rFonts w:asciiTheme="majorBidi" w:hAnsiTheme="majorBidi" w:cstheme="majorBidi"/>
          <w:b/>
          <w:bCs/>
          <w:sz w:val="28"/>
          <w:szCs w:val="28"/>
          <w:rtl/>
          <w:lang w:bidi="ar-EG"/>
        </w:rPr>
        <w:t xml:space="preserve">، </w:t>
      </w:r>
      <w:r>
        <w:rPr>
          <w:rFonts w:asciiTheme="majorBidi" w:hAnsiTheme="majorBidi" w:cstheme="majorBidi" w:hint="cs"/>
          <w:b/>
          <w:bCs/>
          <w:sz w:val="28"/>
          <w:szCs w:val="28"/>
          <w:rtl/>
          <w:lang w:bidi="ar-EG"/>
        </w:rPr>
        <w:t xml:space="preserve">والصيد، </w:t>
      </w:r>
      <w:r w:rsidRPr="00C34B69">
        <w:rPr>
          <w:rFonts w:asciiTheme="majorBidi" w:hAnsiTheme="majorBidi" w:cstheme="majorBidi"/>
          <w:b/>
          <w:bCs/>
          <w:sz w:val="28"/>
          <w:szCs w:val="28"/>
          <w:rtl/>
          <w:lang w:bidi="ar-EG"/>
        </w:rPr>
        <w:t>والمناجم والمحاجر، والنقل،</w:t>
      </w:r>
      <w:r>
        <w:rPr>
          <w:rFonts w:asciiTheme="majorBidi" w:hAnsiTheme="majorBidi" w:cstheme="majorBidi"/>
          <w:b/>
          <w:bCs/>
          <w:sz w:val="28"/>
          <w:szCs w:val="28"/>
          <w:rtl/>
          <w:lang w:bidi="ar-EG"/>
        </w:rPr>
        <w:t xml:space="preserve"> </w:t>
      </w:r>
      <w:r w:rsidR="00210987">
        <w:rPr>
          <w:rFonts w:asciiTheme="majorBidi" w:hAnsiTheme="majorBidi" w:cstheme="majorBidi" w:hint="cs"/>
          <w:b/>
          <w:bCs/>
          <w:sz w:val="28"/>
          <w:szCs w:val="28"/>
          <w:rtl/>
          <w:lang w:bidi="ar-EG"/>
        </w:rPr>
        <w:t xml:space="preserve">والمحلات التجارية بكافة أنواعها، ومحطات الوقود، </w:t>
      </w:r>
      <w:r>
        <w:rPr>
          <w:rFonts w:asciiTheme="majorBidi" w:hAnsiTheme="majorBidi" w:cstheme="majorBidi"/>
          <w:b/>
          <w:bCs/>
          <w:sz w:val="28"/>
          <w:szCs w:val="28"/>
          <w:rtl/>
          <w:lang w:bidi="ar-EG"/>
        </w:rPr>
        <w:t>ومحلات الترفيه كالمقاهي و</w:t>
      </w:r>
      <w:r w:rsidR="0099262B">
        <w:rPr>
          <w:rFonts w:asciiTheme="majorBidi" w:hAnsiTheme="majorBidi" w:cstheme="majorBidi" w:hint="cs"/>
          <w:b/>
          <w:bCs/>
          <w:sz w:val="28"/>
          <w:szCs w:val="28"/>
          <w:rtl/>
          <w:lang w:bidi="ar-EG"/>
        </w:rPr>
        <w:t>النوادي و</w:t>
      </w:r>
      <w:r>
        <w:rPr>
          <w:rFonts w:asciiTheme="majorBidi" w:hAnsiTheme="majorBidi" w:cstheme="majorBidi"/>
          <w:b/>
          <w:bCs/>
          <w:sz w:val="28"/>
          <w:szCs w:val="28"/>
          <w:rtl/>
          <w:lang w:bidi="ar-EG"/>
        </w:rPr>
        <w:t>غيرها</w:t>
      </w:r>
      <w:r w:rsidR="0099262B">
        <w:rPr>
          <w:rFonts w:asciiTheme="majorBidi" w:hAnsiTheme="majorBidi" w:cstheme="majorBidi" w:hint="cs"/>
          <w:b/>
          <w:bCs/>
          <w:sz w:val="28"/>
          <w:szCs w:val="28"/>
          <w:rtl/>
          <w:lang w:bidi="ar-EG"/>
        </w:rPr>
        <w:t>، والفنيون في قطاع السينما والمسرح والدراما.</w:t>
      </w:r>
    </w:p>
    <w:p w:rsidR="00DF77ED" w:rsidRPr="00C34B69" w:rsidRDefault="00DF77ED" w:rsidP="00A92FC9">
      <w:pPr>
        <w:pStyle w:val="ListParagraph"/>
        <w:numPr>
          <w:ilvl w:val="0"/>
          <w:numId w:val="2"/>
        </w:numPr>
        <w:spacing w:before="60"/>
        <w:ind w:left="284" w:hanging="284"/>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خدم المنازل ومن في حكمهم الذين يعملون داخل المنازل.</w:t>
      </w:r>
    </w:p>
    <w:p w:rsidR="00DF77ED" w:rsidRPr="00C34B69" w:rsidRDefault="00DF77ED" w:rsidP="00A92FC9">
      <w:pPr>
        <w:pStyle w:val="ListParagraph"/>
        <w:numPr>
          <w:ilvl w:val="0"/>
          <w:numId w:val="2"/>
        </w:numPr>
        <w:spacing w:before="60"/>
        <w:ind w:left="284" w:hanging="284"/>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محفظو القرآن الكريم وقراؤه.</w:t>
      </w:r>
    </w:p>
    <w:p w:rsidR="00DF77ED" w:rsidRPr="00C34B69" w:rsidRDefault="00DF77ED" w:rsidP="00A92FC9">
      <w:pPr>
        <w:pStyle w:val="ListParagraph"/>
        <w:numPr>
          <w:ilvl w:val="0"/>
          <w:numId w:val="2"/>
        </w:numPr>
        <w:spacing w:before="60"/>
        <w:ind w:left="284" w:hanging="284"/>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المرتلون والقيمة وغيرهم من خدام الكنيسة.</w:t>
      </w:r>
    </w:p>
    <w:p w:rsidR="00DF77ED" w:rsidRPr="00C34B69" w:rsidRDefault="00DF77ED" w:rsidP="00A92FC9">
      <w:pPr>
        <w:pStyle w:val="ListParagraph"/>
        <w:numPr>
          <w:ilvl w:val="0"/>
          <w:numId w:val="2"/>
        </w:numPr>
        <w:spacing w:before="60"/>
        <w:ind w:left="284" w:hanging="284"/>
        <w:rPr>
          <w:rFonts w:asciiTheme="majorBidi" w:hAnsiTheme="majorBidi" w:cstheme="majorBidi"/>
          <w:b/>
          <w:bCs/>
          <w:sz w:val="28"/>
          <w:szCs w:val="28"/>
          <w:lang w:bidi="ar-EG"/>
        </w:rPr>
      </w:pPr>
      <w:r w:rsidRPr="00C34B69">
        <w:rPr>
          <w:rFonts w:asciiTheme="majorBidi" w:hAnsiTheme="majorBidi" w:cstheme="majorBidi"/>
          <w:b/>
          <w:bCs/>
          <w:sz w:val="28"/>
          <w:szCs w:val="28"/>
          <w:rtl/>
          <w:lang w:bidi="ar-EG"/>
        </w:rPr>
        <w:t>ورثة أصحاب الأعمال فى المنشآت الفردية غير الخاضعين للبند ثانيا</w:t>
      </w:r>
      <w:r>
        <w:rPr>
          <w:rFonts w:asciiTheme="majorBidi" w:hAnsiTheme="majorBidi" w:cstheme="majorBidi" w:hint="cs"/>
          <w:b/>
          <w:bCs/>
          <w:sz w:val="28"/>
          <w:szCs w:val="28"/>
          <w:rtl/>
          <w:lang w:bidi="ar-EG"/>
        </w:rPr>
        <w:t>ً</w:t>
      </w:r>
      <w:r w:rsidRPr="00C34B69">
        <w:rPr>
          <w:rFonts w:asciiTheme="majorBidi" w:hAnsiTheme="majorBidi" w:cstheme="majorBidi"/>
          <w:b/>
          <w:bCs/>
          <w:sz w:val="28"/>
          <w:szCs w:val="28"/>
          <w:rtl/>
          <w:lang w:bidi="ar-EG"/>
        </w:rPr>
        <w:t xml:space="preserve"> متى توافرت فى شأنهم الشروط الآتية:</w:t>
      </w:r>
    </w:p>
    <w:p w:rsidR="00DF77ED" w:rsidRPr="00C34B69" w:rsidRDefault="00DF77ED" w:rsidP="00A92FC9">
      <w:pPr>
        <w:pStyle w:val="ListParagraph"/>
        <w:numPr>
          <w:ilvl w:val="0"/>
          <w:numId w:val="3"/>
        </w:numPr>
        <w:spacing w:before="60"/>
        <w:ind w:left="568" w:hanging="284"/>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ألا يعمل بالمنشأة عمال وقت وفاة مورثها.</w:t>
      </w:r>
    </w:p>
    <w:p w:rsidR="00DF77ED" w:rsidRPr="00C34B69" w:rsidRDefault="00DF77ED" w:rsidP="00A92FC9">
      <w:pPr>
        <w:pStyle w:val="ListParagraph"/>
        <w:numPr>
          <w:ilvl w:val="0"/>
          <w:numId w:val="3"/>
        </w:numPr>
        <w:spacing w:before="60"/>
        <w:ind w:left="568" w:hanging="284"/>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 xml:space="preserve">أن يكون نصيب الوارث من الدخل السنوي للمنشأة المتخذ أساساً لربط الضريبة على الدخل أقل من الحد الأدنى لأجر الاشتراك. </w:t>
      </w:r>
    </w:p>
    <w:p w:rsidR="00DF77ED" w:rsidRPr="00C34B69" w:rsidRDefault="00DF77ED" w:rsidP="00A92FC9">
      <w:pPr>
        <w:pStyle w:val="ListParagraph"/>
        <w:numPr>
          <w:ilvl w:val="0"/>
          <w:numId w:val="3"/>
        </w:numPr>
        <w:spacing w:before="60"/>
        <w:ind w:left="568" w:hanging="284"/>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ألا يكون قائماً بإدارة المنشأة.</w:t>
      </w:r>
    </w:p>
    <w:p w:rsidR="00A92FC9" w:rsidRPr="00A92FC9" w:rsidRDefault="00A92FC9" w:rsidP="00DF77ED">
      <w:pPr>
        <w:pStyle w:val="ListParagraph"/>
        <w:numPr>
          <w:ilvl w:val="0"/>
          <w:numId w:val="1"/>
        </w:numPr>
        <w:ind w:left="395" w:hanging="395"/>
        <w:rPr>
          <w:rFonts w:asciiTheme="majorBidi" w:hAnsiTheme="majorBidi" w:cstheme="majorBidi"/>
          <w:b/>
          <w:bCs/>
          <w:vanish/>
          <w:sz w:val="28"/>
          <w:szCs w:val="28"/>
          <w:rtl/>
          <w:lang w:bidi="ar-EG"/>
        </w:rPr>
      </w:pPr>
    </w:p>
    <w:p w:rsidR="00A92FC9" w:rsidRPr="00A92FC9" w:rsidRDefault="00A92FC9" w:rsidP="00DF77ED">
      <w:pPr>
        <w:pStyle w:val="ListParagraph"/>
        <w:numPr>
          <w:ilvl w:val="0"/>
          <w:numId w:val="1"/>
        </w:numPr>
        <w:ind w:left="395" w:hanging="395"/>
        <w:rPr>
          <w:rFonts w:asciiTheme="majorBidi" w:hAnsiTheme="majorBidi" w:cstheme="majorBidi"/>
          <w:b/>
          <w:bCs/>
          <w:vanish/>
          <w:sz w:val="28"/>
          <w:szCs w:val="28"/>
          <w:rtl/>
          <w:lang w:bidi="ar-EG"/>
        </w:rPr>
      </w:pPr>
    </w:p>
    <w:p w:rsidR="00A92FC9" w:rsidRPr="00A92FC9" w:rsidRDefault="00A92FC9" w:rsidP="00DF77ED">
      <w:pPr>
        <w:pStyle w:val="ListParagraph"/>
        <w:numPr>
          <w:ilvl w:val="0"/>
          <w:numId w:val="1"/>
        </w:numPr>
        <w:ind w:left="395" w:hanging="395"/>
        <w:rPr>
          <w:rFonts w:asciiTheme="majorBidi" w:hAnsiTheme="majorBidi" w:cstheme="majorBidi"/>
          <w:b/>
          <w:bCs/>
          <w:vanish/>
          <w:sz w:val="28"/>
          <w:szCs w:val="28"/>
          <w:rtl/>
          <w:lang w:bidi="ar-EG"/>
        </w:rPr>
      </w:pPr>
    </w:p>
    <w:p w:rsidR="00A92FC9" w:rsidRPr="00A92FC9" w:rsidRDefault="00A92FC9" w:rsidP="00DF77ED">
      <w:pPr>
        <w:pStyle w:val="ListParagraph"/>
        <w:numPr>
          <w:ilvl w:val="0"/>
          <w:numId w:val="1"/>
        </w:numPr>
        <w:ind w:left="395" w:hanging="395"/>
        <w:rPr>
          <w:rFonts w:asciiTheme="majorBidi" w:hAnsiTheme="majorBidi" w:cstheme="majorBidi"/>
          <w:b/>
          <w:bCs/>
          <w:vanish/>
          <w:sz w:val="28"/>
          <w:szCs w:val="28"/>
          <w:rtl/>
          <w:lang w:bidi="ar-EG"/>
        </w:rPr>
      </w:pPr>
    </w:p>
    <w:p w:rsidR="00A92FC9" w:rsidRPr="00A92FC9" w:rsidRDefault="00A92FC9" w:rsidP="00DF77ED">
      <w:pPr>
        <w:pStyle w:val="ListParagraph"/>
        <w:numPr>
          <w:ilvl w:val="0"/>
          <w:numId w:val="1"/>
        </w:numPr>
        <w:ind w:left="395" w:hanging="395"/>
        <w:rPr>
          <w:rFonts w:asciiTheme="majorBidi" w:hAnsiTheme="majorBidi" w:cstheme="majorBidi"/>
          <w:b/>
          <w:bCs/>
          <w:vanish/>
          <w:sz w:val="28"/>
          <w:szCs w:val="28"/>
          <w:rtl/>
          <w:lang w:bidi="ar-EG"/>
        </w:rPr>
      </w:pPr>
    </w:p>
    <w:p w:rsidR="00A92FC9" w:rsidRPr="00A92FC9" w:rsidRDefault="00A92FC9" w:rsidP="00DF77ED">
      <w:pPr>
        <w:pStyle w:val="ListParagraph"/>
        <w:numPr>
          <w:ilvl w:val="0"/>
          <w:numId w:val="1"/>
        </w:numPr>
        <w:ind w:left="395" w:hanging="395"/>
        <w:rPr>
          <w:rFonts w:asciiTheme="majorBidi" w:hAnsiTheme="majorBidi" w:cstheme="majorBidi"/>
          <w:b/>
          <w:bCs/>
          <w:vanish/>
          <w:sz w:val="28"/>
          <w:szCs w:val="28"/>
          <w:rtl/>
          <w:lang w:bidi="ar-EG"/>
        </w:rPr>
      </w:pPr>
    </w:p>
    <w:p w:rsidR="00A92FC9" w:rsidRPr="00A92FC9" w:rsidRDefault="00A92FC9" w:rsidP="00DF77ED">
      <w:pPr>
        <w:pStyle w:val="ListParagraph"/>
        <w:numPr>
          <w:ilvl w:val="0"/>
          <w:numId w:val="1"/>
        </w:numPr>
        <w:ind w:left="395" w:hanging="395"/>
        <w:rPr>
          <w:rFonts w:asciiTheme="majorBidi" w:hAnsiTheme="majorBidi" w:cstheme="majorBidi"/>
          <w:b/>
          <w:bCs/>
          <w:vanish/>
          <w:sz w:val="28"/>
          <w:szCs w:val="28"/>
          <w:rtl/>
          <w:lang w:bidi="ar-EG"/>
        </w:rPr>
      </w:pPr>
    </w:p>
    <w:p w:rsidR="00A92FC9" w:rsidRPr="00A92FC9" w:rsidRDefault="00A92FC9" w:rsidP="00DF77ED">
      <w:pPr>
        <w:pStyle w:val="ListParagraph"/>
        <w:numPr>
          <w:ilvl w:val="0"/>
          <w:numId w:val="1"/>
        </w:numPr>
        <w:ind w:left="395" w:hanging="395"/>
        <w:rPr>
          <w:rFonts w:asciiTheme="majorBidi" w:hAnsiTheme="majorBidi" w:cstheme="majorBidi"/>
          <w:b/>
          <w:bCs/>
          <w:vanish/>
          <w:sz w:val="28"/>
          <w:szCs w:val="28"/>
          <w:rtl/>
          <w:lang w:bidi="ar-EG"/>
        </w:rPr>
      </w:pPr>
    </w:p>
    <w:p w:rsidR="00DF77ED" w:rsidRPr="00C34B69" w:rsidRDefault="00DF77ED" w:rsidP="00DF77ED">
      <w:pPr>
        <w:pStyle w:val="ListParagraph"/>
        <w:numPr>
          <w:ilvl w:val="0"/>
          <w:numId w:val="1"/>
        </w:numPr>
        <w:ind w:left="395" w:hanging="395"/>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العاملون المؤقتون في الزراعة سواء في الحقول والحدائق والبساتين أو في مشروعات تربية الماشية أو الحيوانات الصغيرة أو الدواجن أو في المناحل أو في أراضي الاستصلاح والاستزراع، ويقصد بالعاملين المؤقتين من تقل مدة عمالتهم لدى صاحب العمل عن ستة أشهر متصلة أو كان العمل الذي يزاولونه لا يدخل بطبيعته فيما يزاوله صاحب العمل من نشاط.</w:t>
      </w:r>
    </w:p>
    <w:p w:rsidR="00DF77ED" w:rsidRPr="00C34B69" w:rsidRDefault="00DF77ED" w:rsidP="00DF77ED">
      <w:pPr>
        <w:pStyle w:val="ListParagraph"/>
        <w:numPr>
          <w:ilvl w:val="0"/>
          <w:numId w:val="1"/>
        </w:numPr>
        <w:ind w:left="395" w:hanging="395"/>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حائزو الأراضي الزراعية الذين تقل مساحة حيازتهم عن فدان سواء كانوا ملاكًا أو مستأجرين بالأجرة أو بالمزارعة.</w:t>
      </w:r>
    </w:p>
    <w:p w:rsidR="00DF77ED" w:rsidRPr="00C34B69" w:rsidRDefault="00DF77ED" w:rsidP="00DF77ED">
      <w:pPr>
        <w:pStyle w:val="ListParagraph"/>
        <w:numPr>
          <w:ilvl w:val="0"/>
          <w:numId w:val="1"/>
        </w:numPr>
        <w:ind w:left="395" w:hanging="395"/>
        <w:rPr>
          <w:rFonts w:asciiTheme="majorBidi" w:hAnsiTheme="majorBidi" w:cstheme="majorBidi"/>
          <w:b/>
          <w:bCs/>
          <w:sz w:val="28"/>
          <w:szCs w:val="28"/>
          <w:lang w:bidi="ar-EG"/>
        </w:rPr>
      </w:pPr>
      <w:r w:rsidRPr="00C34B69">
        <w:rPr>
          <w:rFonts w:asciiTheme="majorBidi" w:hAnsiTheme="majorBidi" w:cstheme="majorBidi"/>
          <w:b/>
          <w:bCs/>
          <w:sz w:val="28"/>
          <w:szCs w:val="28"/>
          <w:rtl/>
          <w:lang w:bidi="ar-EG"/>
        </w:rPr>
        <w:t>ملاك الأراضي الزراعية (غير الحائزين لها) ممن تقل ملكيتهم عن فدان.</w:t>
      </w:r>
    </w:p>
    <w:p w:rsidR="00DF77ED" w:rsidRPr="00C34B69" w:rsidRDefault="00DF77ED" w:rsidP="00DF77ED">
      <w:pPr>
        <w:pStyle w:val="ListParagraph"/>
        <w:numPr>
          <w:ilvl w:val="0"/>
          <w:numId w:val="1"/>
        </w:numPr>
        <w:ind w:left="395" w:hanging="395"/>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العاملون في القطاعات الاقتصادية غير الرسمية.</w:t>
      </w:r>
    </w:p>
    <w:p w:rsidR="00DF77ED" w:rsidRPr="00C34B69" w:rsidRDefault="00DF77ED" w:rsidP="00DF77ED">
      <w:pPr>
        <w:pStyle w:val="ListParagraph"/>
        <w:ind w:left="0"/>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ويشترط للانتفاع بأحكام هذا البند عدم الخضوع لأحكام هذا القانون طبقًا للبنود أولاً وثانيًا وثالثًا، وألا يقل سن المؤمن عليه عن الثامنة عشرة.</w:t>
      </w:r>
    </w:p>
    <w:p w:rsidR="00BC4543" w:rsidRDefault="00DF77ED" w:rsidP="00A92FC9">
      <w:pPr>
        <w:spacing w:before="60"/>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ويجوز بقرار من رئيس الهيئة إضافة فئات أخرى وفقاً لهذا البند، على أن يحدد القرار تاريخ بدء الانتفاع والشروط الأخرى للانتفاع بأحكام هذا القانون وقواعد وإجراءات سداد الاشتراكات</w:t>
      </w:r>
      <w:r w:rsidR="006C6B20">
        <w:rPr>
          <w:rFonts w:asciiTheme="majorBidi" w:hAnsiTheme="majorBidi" w:cstheme="majorBidi" w:hint="cs"/>
          <w:b/>
          <w:bCs/>
          <w:sz w:val="28"/>
          <w:szCs w:val="28"/>
          <w:rtl/>
          <w:lang w:bidi="ar-EG"/>
        </w:rPr>
        <w:t>.</w:t>
      </w:r>
    </w:p>
    <w:p w:rsidR="006C6B20" w:rsidRDefault="006C6B20" w:rsidP="00A92FC9">
      <w:pPr>
        <w:pStyle w:val="ListParagraph"/>
        <w:ind w:left="0"/>
        <w:rPr>
          <w:rFonts w:asciiTheme="majorBidi" w:hAnsiTheme="majorBidi" w:cstheme="majorBidi"/>
          <w:b/>
          <w:bCs/>
          <w:sz w:val="28"/>
          <w:szCs w:val="28"/>
          <w:rtl/>
          <w:lang w:bidi="ar-EG"/>
        </w:rPr>
      </w:pPr>
      <w:r w:rsidRPr="00C747B8">
        <w:rPr>
          <w:rFonts w:asciiTheme="majorBidi" w:hAnsiTheme="majorBidi" w:cstheme="majorBidi"/>
          <w:b/>
          <w:bCs/>
          <w:sz w:val="28"/>
          <w:szCs w:val="28"/>
          <w:rtl/>
          <w:lang w:bidi="ar-EG"/>
        </w:rPr>
        <w:t>وتحدد اللائحة التنفيذية لهذا القانون شروط وضوابط خضوع كل فئة من هذه الفئات لأحكام هذه المادة.</w:t>
      </w:r>
    </w:p>
    <w:p w:rsidR="00A92FC9" w:rsidRPr="00D52FCE" w:rsidRDefault="00A92FC9" w:rsidP="00D52FCE">
      <w:pPr>
        <w:pStyle w:val="ListParagraph"/>
        <w:ind w:left="0"/>
        <w:rPr>
          <w:rFonts w:asciiTheme="majorBidi" w:hAnsiTheme="majorBidi" w:cstheme="majorBidi"/>
          <w:b/>
          <w:bCs/>
          <w:sz w:val="28"/>
          <w:szCs w:val="28"/>
          <w:u w:val="single"/>
          <w:rtl/>
          <w:lang w:bidi="ar-EG"/>
        </w:rPr>
      </w:pPr>
      <w:r w:rsidRPr="00D52FCE">
        <w:rPr>
          <w:rFonts w:asciiTheme="majorBidi" w:hAnsiTheme="majorBidi" w:cstheme="majorBidi" w:hint="cs"/>
          <w:b/>
          <w:bCs/>
          <w:sz w:val="28"/>
          <w:szCs w:val="28"/>
          <w:u w:val="single"/>
          <w:rtl/>
          <w:lang w:bidi="ar-EG"/>
        </w:rPr>
        <w:t>مادة (21)</w:t>
      </w:r>
    </w:p>
    <w:p w:rsidR="0057408E" w:rsidRPr="0057408E" w:rsidRDefault="0057408E" w:rsidP="00D52FCE">
      <w:pPr>
        <w:rPr>
          <w:rFonts w:asciiTheme="majorBidi" w:hAnsiTheme="majorBidi" w:cstheme="majorBidi"/>
          <w:b/>
          <w:bCs/>
          <w:sz w:val="28"/>
          <w:szCs w:val="28"/>
          <w:rtl/>
          <w:lang w:bidi="ar-EG"/>
        </w:rPr>
      </w:pPr>
      <w:r w:rsidRPr="0057408E">
        <w:rPr>
          <w:rFonts w:asciiTheme="majorBidi" w:hAnsiTheme="majorBidi" w:cstheme="majorBidi"/>
          <w:b/>
          <w:bCs/>
          <w:sz w:val="28"/>
          <w:szCs w:val="28"/>
          <w:rtl/>
          <w:lang w:bidi="ar-EG"/>
        </w:rPr>
        <w:t>يستحق المعاش فى الحالات الآتية:</w:t>
      </w:r>
    </w:p>
    <w:p w:rsidR="0057408E" w:rsidRDefault="0057408E" w:rsidP="00672FFA">
      <w:pPr>
        <w:pStyle w:val="ListParagraph"/>
        <w:numPr>
          <w:ilvl w:val="0"/>
          <w:numId w:val="11"/>
        </w:numPr>
        <w:spacing w:before="60"/>
        <w:ind w:left="282" w:hanging="283"/>
        <w:rPr>
          <w:rFonts w:asciiTheme="majorBidi" w:hAnsiTheme="majorBidi" w:cstheme="majorBidi"/>
          <w:b/>
          <w:bCs/>
          <w:sz w:val="28"/>
          <w:szCs w:val="28"/>
          <w:lang w:bidi="ar-EG"/>
        </w:rPr>
      </w:pPr>
      <w:r w:rsidRPr="00E85AD3">
        <w:rPr>
          <w:rFonts w:asciiTheme="majorBidi" w:hAnsiTheme="majorBidi" w:cstheme="majorBidi"/>
          <w:b/>
          <w:bCs/>
          <w:sz w:val="28"/>
          <w:szCs w:val="28"/>
          <w:rtl/>
          <w:lang w:bidi="ar-EG"/>
        </w:rPr>
        <w:t>بلوغ سن الشيخوخة مع توافر مدة اشتراك فى تأمين الشيخوخة والعجز والوفاة لا تقل عن 120 شهرًا فعلية على الأقل</w:t>
      </w:r>
      <w:r w:rsidR="00672FFA">
        <w:rPr>
          <w:rFonts w:asciiTheme="majorBidi" w:hAnsiTheme="majorBidi" w:cstheme="majorBidi" w:hint="cs"/>
          <w:b/>
          <w:bCs/>
          <w:sz w:val="28"/>
          <w:szCs w:val="28"/>
          <w:rtl/>
          <w:lang w:bidi="ar-EG"/>
        </w:rPr>
        <w:t>.</w:t>
      </w:r>
    </w:p>
    <w:p w:rsidR="00672FFA" w:rsidRPr="0057408E" w:rsidRDefault="00672FFA" w:rsidP="00672FFA">
      <w:pPr>
        <w:pStyle w:val="ListParagraph"/>
        <w:spacing w:before="60"/>
        <w:ind w:left="282"/>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وتستثنى من هذا الشرط الفئات المنصوص عليها بالبند رابعاً من المادة (2) من هذا القانون.</w:t>
      </w:r>
    </w:p>
    <w:p w:rsidR="0057408E" w:rsidRDefault="0057408E" w:rsidP="00672FFA">
      <w:pPr>
        <w:pStyle w:val="ListParagraph"/>
        <w:numPr>
          <w:ilvl w:val="0"/>
          <w:numId w:val="11"/>
        </w:numPr>
        <w:spacing w:before="60"/>
        <w:ind w:left="282" w:hanging="283"/>
        <w:rPr>
          <w:rFonts w:asciiTheme="majorBidi" w:hAnsiTheme="majorBidi" w:cstheme="majorBidi"/>
          <w:b/>
          <w:bCs/>
          <w:sz w:val="28"/>
          <w:szCs w:val="28"/>
          <w:lang w:bidi="ar-EG"/>
        </w:rPr>
      </w:pPr>
      <w:r w:rsidRPr="00E85AD3">
        <w:rPr>
          <w:rFonts w:asciiTheme="majorBidi" w:hAnsiTheme="majorBidi" w:cstheme="majorBidi"/>
          <w:b/>
          <w:bCs/>
          <w:sz w:val="28"/>
          <w:szCs w:val="28"/>
          <w:rtl/>
          <w:lang w:bidi="ar-EG"/>
        </w:rPr>
        <w:t xml:space="preserve">انتهاء خدمة المؤمن عليه من </w:t>
      </w:r>
      <w:r>
        <w:rPr>
          <w:rFonts w:asciiTheme="majorBidi" w:hAnsiTheme="majorBidi" w:cstheme="majorBidi" w:hint="cs"/>
          <w:b/>
          <w:bCs/>
          <w:sz w:val="28"/>
          <w:szCs w:val="28"/>
          <w:rtl/>
          <w:lang w:bidi="ar-EG"/>
        </w:rPr>
        <w:t>الفئات المشار إليها بالبند أولاً من المادة (2) للو</w:t>
      </w:r>
      <w:r w:rsidRPr="00E85AD3">
        <w:rPr>
          <w:rFonts w:asciiTheme="majorBidi" w:hAnsiTheme="majorBidi" w:cstheme="majorBidi"/>
          <w:b/>
          <w:bCs/>
          <w:sz w:val="28"/>
          <w:szCs w:val="28"/>
          <w:rtl/>
          <w:lang w:bidi="ar-EG"/>
        </w:rPr>
        <w:t xml:space="preserve">فاة أو العجز الكامل أو العجز </w:t>
      </w:r>
      <w:r>
        <w:rPr>
          <w:rFonts w:asciiTheme="majorBidi" w:hAnsiTheme="majorBidi" w:cstheme="majorBidi" w:hint="cs"/>
          <w:b/>
          <w:bCs/>
          <w:sz w:val="28"/>
          <w:szCs w:val="28"/>
          <w:rtl/>
          <w:lang w:bidi="ar-EG"/>
        </w:rPr>
        <w:t>الجزئي</w:t>
      </w:r>
      <w:r w:rsidRPr="00E85AD3">
        <w:rPr>
          <w:rFonts w:asciiTheme="majorBidi" w:hAnsiTheme="majorBidi" w:cstheme="majorBidi"/>
          <w:b/>
          <w:bCs/>
          <w:sz w:val="28"/>
          <w:szCs w:val="28"/>
          <w:rtl/>
          <w:lang w:bidi="ar-EG"/>
        </w:rPr>
        <w:t xml:space="preserve"> المستديم متى ثبت عدم وجود عمل آخر له لدى صاحب العمل.</w:t>
      </w:r>
    </w:p>
    <w:p w:rsidR="0057408E" w:rsidRPr="00E85AD3" w:rsidRDefault="0057408E" w:rsidP="00672FFA">
      <w:pPr>
        <w:pStyle w:val="ListParagraph"/>
        <w:spacing w:before="60"/>
        <w:ind w:left="282"/>
        <w:rPr>
          <w:rFonts w:asciiTheme="majorBidi" w:hAnsiTheme="majorBidi" w:cstheme="majorBidi"/>
          <w:b/>
          <w:bCs/>
          <w:sz w:val="28"/>
          <w:szCs w:val="28"/>
          <w:rtl/>
          <w:lang w:bidi="ar-EG"/>
        </w:rPr>
      </w:pPr>
      <w:r w:rsidRPr="00E85AD3">
        <w:rPr>
          <w:rFonts w:asciiTheme="majorBidi" w:hAnsiTheme="majorBidi" w:cstheme="majorBidi"/>
          <w:b/>
          <w:bCs/>
          <w:sz w:val="28"/>
          <w:szCs w:val="28"/>
          <w:rtl/>
          <w:lang w:bidi="ar-EG"/>
        </w:rPr>
        <w:t xml:space="preserve">ويثبت عدم وجود عمل آخر لدى صاحب العمل فى حالة ثبوت العجز </w:t>
      </w:r>
      <w:r w:rsidRPr="00E85AD3">
        <w:rPr>
          <w:rFonts w:asciiTheme="majorBidi" w:hAnsiTheme="majorBidi" w:cstheme="majorBidi" w:hint="cs"/>
          <w:b/>
          <w:bCs/>
          <w:sz w:val="28"/>
          <w:szCs w:val="28"/>
          <w:rtl/>
          <w:lang w:bidi="ar-EG"/>
        </w:rPr>
        <w:t>الجزئي</w:t>
      </w:r>
      <w:r w:rsidRPr="00E85AD3">
        <w:rPr>
          <w:rFonts w:asciiTheme="majorBidi" w:hAnsiTheme="majorBidi" w:cstheme="majorBidi"/>
          <w:b/>
          <w:bCs/>
          <w:sz w:val="28"/>
          <w:szCs w:val="28"/>
          <w:rtl/>
          <w:lang w:bidi="ar-EG"/>
        </w:rPr>
        <w:t xml:space="preserve"> المشار إليه بقرار من لجنة يصدر بتشكيلها قرار</w:t>
      </w:r>
      <w:r w:rsidRPr="00E85AD3">
        <w:rPr>
          <w:rFonts w:asciiTheme="majorBidi" w:hAnsiTheme="majorBidi" w:cstheme="majorBidi" w:hint="cs"/>
          <w:b/>
          <w:bCs/>
          <w:sz w:val="28"/>
          <w:szCs w:val="28"/>
          <w:rtl/>
          <w:lang w:bidi="ar-EG"/>
        </w:rPr>
        <w:t xml:space="preserve"> </w:t>
      </w:r>
      <w:r w:rsidRPr="00E85AD3">
        <w:rPr>
          <w:rFonts w:asciiTheme="majorBidi" w:hAnsiTheme="majorBidi" w:cstheme="majorBidi"/>
          <w:b/>
          <w:bCs/>
          <w:sz w:val="28"/>
          <w:szCs w:val="28"/>
          <w:rtl/>
          <w:lang w:bidi="ar-EG"/>
        </w:rPr>
        <w:t>من رئيس الهيئة بالاتفاق مع الوزراء المختصين، ويكون من بين أعضائها ممثل عن التنظيم النقابى أو العاملين بحسب الأحوال وممثل عن الهيئة، ويحدد القرار قواعد وإجراءات ونظام عمل اللجنة.</w:t>
      </w:r>
    </w:p>
    <w:p w:rsidR="0057408E" w:rsidRPr="008F4B93" w:rsidRDefault="0057408E" w:rsidP="00672FFA">
      <w:pPr>
        <w:pStyle w:val="ListParagraph"/>
        <w:spacing w:before="60"/>
        <w:ind w:left="282"/>
        <w:rPr>
          <w:rFonts w:asciiTheme="majorBidi" w:hAnsiTheme="majorBidi" w:cstheme="majorBidi"/>
          <w:b/>
          <w:bCs/>
          <w:sz w:val="28"/>
          <w:szCs w:val="28"/>
          <w:rtl/>
          <w:lang w:bidi="ar-EG"/>
        </w:rPr>
      </w:pPr>
      <w:r w:rsidRPr="00E85AD3">
        <w:rPr>
          <w:rFonts w:asciiTheme="majorBidi" w:hAnsiTheme="majorBidi" w:cstheme="majorBidi"/>
          <w:b/>
          <w:bCs/>
          <w:sz w:val="28"/>
          <w:szCs w:val="28"/>
          <w:rtl/>
          <w:lang w:bidi="ar-EG"/>
        </w:rPr>
        <w:t>ويستثنى من شرط عدم وجود عمل آخر الحالات التى يصدر بها قرار من رئيس الهيئة بناءً على موافقة مجلس الإدارة.</w:t>
      </w:r>
    </w:p>
    <w:p w:rsidR="0057408E" w:rsidRPr="00E85AD3" w:rsidRDefault="0057408E" w:rsidP="00672FFA">
      <w:pPr>
        <w:pStyle w:val="ListParagraph"/>
        <w:numPr>
          <w:ilvl w:val="0"/>
          <w:numId w:val="11"/>
        </w:numPr>
        <w:spacing w:before="60"/>
        <w:ind w:left="282" w:hanging="283"/>
        <w:rPr>
          <w:rFonts w:asciiTheme="majorBidi" w:hAnsiTheme="majorBidi" w:cstheme="majorBidi"/>
          <w:b/>
          <w:bCs/>
          <w:sz w:val="28"/>
          <w:szCs w:val="28"/>
          <w:rtl/>
          <w:lang w:bidi="ar-EG"/>
        </w:rPr>
      </w:pPr>
      <w:r w:rsidRPr="00E85AD3">
        <w:rPr>
          <w:rFonts w:asciiTheme="majorBidi" w:hAnsiTheme="majorBidi" w:cstheme="majorBidi"/>
          <w:b/>
          <w:bCs/>
          <w:sz w:val="28"/>
          <w:szCs w:val="28"/>
          <w:rtl/>
          <w:lang w:bidi="ar-EG"/>
        </w:rPr>
        <w:t xml:space="preserve">العجز الكامل أو الوفاة أثناء مزاولة العمل أو النشاط حسب الأحوال </w:t>
      </w:r>
      <w:r>
        <w:rPr>
          <w:rFonts w:asciiTheme="majorBidi" w:hAnsiTheme="majorBidi" w:cstheme="majorBidi" w:hint="cs"/>
          <w:b/>
          <w:bCs/>
          <w:sz w:val="28"/>
          <w:szCs w:val="28"/>
          <w:rtl/>
          <w:lang w:bidi="ar-EG"/>
        </w:rPr>
        <w:t>بالنسبة للفئات المشار إليها بالبنود ثانياً وثالثاً ورابعاً من المادة (2) من هذا القانون.</w:t>
      </w:r>
    </w:p>
    <w:p w:rsidR="0057408E" w:rsidRPr="00E85AD3" w:rsidRDefault="0057408E" w:rsidP="00672FFA">
      <w:pPr>
        <w:pStyle w:val="ListParagraph"/>
        <w:numPr>
          <w:ilvl w:val="0"/>
          <w:numId w:val="11"/>
        </w:numPr>
        <w:spacing w:before="60"/>
        <w:ind w:left="282" w:hanging="283"/>
        <w:rPr>
          <w:rFonts w:asciiTheme="majorBidi" w:hAnsiTheme="majorBidi" w:cstheme="majorBidi"/>
          <w:b/>
          <w:bCs/>
          <w:sz w:val="28"/>
          <w:szCs w:val="28"/>
          <w:rtl/>
          <w:lang w:bidi="ar-EG"/>
        </w:rPr>
      </w:pPr>
      <w:r w:rsidRPr="00E85AD3">
        <w:rPr>
          <w:rFonts w:asciiTheme="majorBidi" w:hAnsiTheme="majorBidi" w:cstheme="majorBidi"/>
          <w:b/>
          <w:bCs/>
          <w:sz w:val="28"/>
          <w:szCs w:val="28"/>
          <w:rtl/>
          <w:lang w:bidi="ar-EG"/>
        </w:rPr>
        <w:t>العجز الكامل أو الوفاة خلال سنة من تاريخ انتهاء خدمة أو عمل أو نشاط المؤمن عليه، وبشرط عدم تجاوز سن الشيخوخة وعدم صرف تعويض الدفعة الواحدة.</w:t>
      </w:r>
    </w:p>
    <w:p w:rsidR="0057408E" w:rsidRPr="0057408E" w:rsidRDefault="0057408E" w:rsidP="00672FFA">
      <w:pPr>
        <w:pStyle w:val="ListParagraph"/>
        <w:numPr>
          <w:ilvl w:val="0"/>
          <w:numId w:val="11"/>
        </w:numPr>
        <w:spacing w:before="60"/>
        <w:ind w:left="282" w:hanging="283"/>
        <w:rPr>
          <w:rFonts w:asciiTheme="majorBidi" w:hAnsiTheme="majorBidi" w:cstheme="majorBidi"/>
          <w:b/>
          <w:bCs/>
          <w:sz w:val="28"/>
          <w:szCs w:val="28"/>
          <w:lang w:bidi="ar-EG"/>
        </w:rPr>
      </w:pPr>
      <w:r w:rsidRPr="00E85AD3">
        <w:rPr>
          <w:rFonts w:asciiTheme="majorBidi" w:hAnsiTheme="majorBidi" w:cstheme="majorBidi"/>
          <w:b/>
          <w:bCs/>
          <w:sz w:val="28"/>
          <w:szCs w:val="28"/>
          <w:rtl/>
          <w:lang w:bidi="ar-EG"/>
        </w:rPr>
        <w:t>العجز الكامل أو الوفاة بعد انقضاء سنة من تاريخ انتهاء خدمة أو عمل أو نشاط المؤمن عليه متى كانت مدة اشتراكه فى التأمين لا تقل عن 120 شهرًا فعلية على الأقل</w:t>
      </w:r>
      <w:r w:rsidRPr="0057408E">
        <w:rPr>
          <w:rFonts w:asciiTheme="majorBidi" w:hAnsiTheme="majorBidi" w:cstheme="majorBidi"/>
          <w:b/>
          <w:bCs/>
          <w:sz w:val="28"/>
          <w:szCs w:val="28"/>
          <w:rtl/>
          <w:lang w:bidi="ar-EG"/>
        </w:rPr>
        <w:t>، وتكون المدة 180 شهرًا فعليه بعد خمس سنوات من تاريخ العمل بهذا القانون، وبشرط عدم تجاوز سن الشيخوخة وعدم صرف تعويض الدفعة الواحدة.</w:t>
      </w:r>
    </w:p>
    <w:p w:rsidR="0057408E" w:rsidRPr="00E85AD3" w:rsidRDefault="0057408E" w:rsidP="00672FFA">
      <w:pPr>
        <w:pStyle w:val="ListParagraph"/>
        <w:numPr>
          <w:ilvl w:val="0"/>
          <w:numId w:val="11"/>
        </w:numPr>
        <w:spacing w:before="60"/>
        <w:ind w:left="282" w:hanging="283"/>
        <w:rPr>
          <w:rFonts w:asciiTheme="majorBidi" w:hAnsiTheme="majorBidi" w:cstheme="majorBidi"/>
          <w:b/>
          <w:bCs/>
          <w:sz w:val="28"/>
          <w:szCs w:val="28"/>
          <w:rtl/>
          <w:lang w:bidi="ar-EG"/>
        </w:rPr>
      </w:pPr>
      <w:r w:rsidRPr="00E85AD3">
        <w:rPr>
          <w:rFonts w:asciiTheme="majorBidi" w:hAnsiTheme="majorBidi" w:cstheme="majorBidi"/>
          <w:b/>
          <w:bCs/>
          <w:sz w:val="28"/>
          <w:szCs w:val="28"/>
          <w:rtl/>
          <w:lang w:bidi="ar-EG"/>
        </w:rPr>
        <w:t>انتهاء خدمة أو عمل أو نشاط المؤمن عليه لغير بلوغ سن الشيخوخة أو العجز أو الوفاة مع توافر الشروط الآتية:</w:t>
      </w:r>
    </w:p>
    <w:p w:rsidR="0057408E" w:rsidRPr="009859AE" w:rsidRDefault="0057408E" w:rsidP="00672FFA">
      <w:pPr>
        <w:pStyle w:val="ListParagraph"/>
        <w:numPr>
          <w:ilvl w:val="0"/>
          <w:numId w:val="12"/>
        </w:numPr>
        <w:spacing w:before="60"/>
        <w:ind w:left="424" w:hanging="142"/>
        <w:rPr>
          <w:rFonts w:asciiTheme="majorBidi" w:hAnsiTheme="majorBidi" w:cstheme="majorBidi"/>
          <w:b/>
          <w:bCs/>
          <w:sz w:val="28"/>
          <w:szCs w:val="28"/>
          <w:rtl/>
          <w:lang w:bidi="ar-EG"/>
        </w:rPr>
      </w:pPr>
      <w:r w:rsidRPr="009859AE">
        <w:rPr>
          <w:rFonts w:asciiTheme="majorBidi" w:hAnsiTheme="majorBidi" w:cstheme="majorBidi"/>
          <w:b/>
          <w:bCs/>
          <w:sz w:val="28"/>
          <w:szCs w:val="28"/>
          <w:rtl/>
          <w:lang w:bidi="ar-EG"/>
        </w:rPr>
        <w:t xml:space="preserve">أن تتضمن مدة الاشتراك </w:t>
      </w:r>
      <w:r w:rsidR="009859AE" w:rsidRPr="009859AE">
        <w:rPr>
          <w:rFonts w:asciiTheme="majorBidi" w:hAnsiTheme="majorBidi" w:cstheme="majorBidi" w:hint="cs"/>
          <w:b/>
          <w:bCs/>
          <w:sz w:val="28"/>
          <w:szCs w:val="28"/>
          <w:rtl/>
          <w:lang w:bidi="ar-EG"/>
        </w:rPr>
        <w:t xml:space="preserve">في تأمين الشيخوخة والعجز والوفاة </w:t>
      </w:r>
      <w:r w:rsidRPr="009859AE">
        <w:rPr>
          <w:rFonts w:asciiTheme="majorBidi" w:hAnsiTheme="majorBidi" w:cstheme="majorBidi"/>
          <w:b/>
          <w:bCs/>
          <w:sz w:val="28"/>
          <w:szCs w:val="28"/>
          <w:rtl/>
          <w:lang w:bidi="ar-EG"/>
        </w:rPr>
        <w:t>مدة ا</w:t>
      </w:r>
      <w:r w:rsidR="009859AE" w:rsidRPr="009859AE">
        <w:rPr>
          <w:rFonts w:asciiTheme="majorBidi" w:hAnsiTheme="majorBidi" w:cstheme="majorBidi"/>
          <w:b/>
          <w:bCs/>
          <w:sz w:val="28"/>
          <w:szCs w:val="28"/>
          <w:rtl/>
          <w:lang w:bidi="ar-EG"/>
        </w:rPr>
        <w:t>شتراك فعلية لا تقل عن 240 شه</w:t>
      </w:r>
      <w:r w:rsidR="009859AE" w:rsidRPr="009859AE">
        <w:rPr>
          <w:rFonts w:asciiTheme="majorBidi" w:hAnsiTheme="majorBidi" w:cstheme="majorBidi" w:hint="cs"/>
          <w:b/>
          <w:bCs/>
          <w:sz w:val="28"/>
          <w:szCs w:val="28"/>
          <w:rtl/>
          <w:lang w:bidi="ar-EG"/>
        </w:rPr>
        <w:t>راً.</w:t>
      </w:r>
      <w:r w:rsidRPr="009859AE">
        <w:rPr>
          <w:rFonts w:asciiTheme="majorBidi" w:hAnsiTheme="majorBidi" w:cstheme="majorBidi"/>
          <w:b/>
          <w:bCs/>
          <w:sz w:val="28"/>
          <w:szCs w:val="28"/>
          <w:rtl/>
          <w:lang w:bidi="ar-EG"/>
        </w:rPr>
        <w:t xml:space="preserve"> </w:t>
      </w:r>
    </w:p>
    <w:p w:rsidR="0057408E" w:rsidRPr="00725168" w:rsidRDefault="0057408E" w:rsidP="00672FFA">
      <w:pPr>
        <w:pStyle w:val="ListParagraph"/>
        <w:numPr>
          <w:ilvl w:val="0"/>
          <w:numId w:val="12"/>
        </w:numPr>
        <w:spacing w:before="60"/>
        <w:ind w:left="424" w:hanging="142"/>
        <w:rPr>
          <w:rFonts w:asciiTheme="majorBidi" w:hAnsiTheme="majorBidi" w:cstheme="majorBidi"/>
          <w:b/>
          <w:bCs/>
          <w:sz w:val="28"/>
          <w:szCs w:val="28"/>
          <w:rtl/>
          <w:lang w:bidi="ar-EG"/>
        </w:rPr>
      </w:pPr>
      <w:r w:rsidRPr="009859AE">
        <w:rPr>
          <w:rFonts w:asciiTheme="majorBidi" w:hAnsiTheme="majorBidi" w:cstheme="majorBidi"/>
          <w:b/>
          <w:bCs/>
          <w:sz w:val="28"/>
          <w:szCs w:val="28"/>
          <w:rtl/>
          <w:lang w:bidi="ar-EG"/>
        </w:rPr>
        <w:t>تقديم طلب الصرف.</w:t>
      </w:r>
    </w:p>
    <w:p w:rsidR="0057408E" w:rsidRPr="00725168" w:rsidRDefault="008F798C" w:rsidP="00672FFA">
      <w:pPr>
        <w:pStyle w:val="ListParagraph"/>
        <w:numPr>
          <w:ilvl w:val="0"/>
          <w:numId w:val="12"/>
        </w:numPr>
        <w:spacing w:before="60"/>
        <w:ind w:left="424" w:hanging="142"/>
        <w:rPr>
          <w:rFonts w:asciiTheme="majorBidi" w:hAnsiTheme="majorBidi" w:cstheme="majorBidi"/>
          <w:b/>
          <w:bCs/>
          <w:sz w:val="28"/>
          <w:szCs w:val="28"/>
          <w:rtl/>
          <w:lang w:bidi="ar-EG"/>
        </w:rPr>
      </w:pPr>
      <w:r>
        <w:rPr>
          <w:rFonts w:asciiTheme="majorBidi" w:hAnsiTheme="majorBidi" w:cstheme="majorBidi"/>
          <w:b/>
          <w:bCs/>
          <w:sz w:val="28"/>
          <w:szCs w:val="28"/>
          <w:rtl/>
          <w:lang w:bidi="ar-EG"/>
        </w:rPr>
        <w:t>ألا يكون</w:t>
      </w:r>
      <w:r w:rsidR="0057408E">
        <w:rPr>
          <w:rFonts w:asciiTheme="majorBidi" w:hAnsiTheme="majorBidi" w:cstheme="majorBidi" w:hint="cs"/>
          <w:b/>
          <w:bCs/>
          <w:sz w:val="28"/>
          <w:szCs w:val="28"/>
          <w:rtl/>
          <w:lang w:bidi="ar-EG"/>
        </w:rPr>
        <w:t xml:space="preserve"> </w:t>
      </w:r>
      <w:r w:rsidR="009859AE">
        <w:rPr>
          <w:rFonts w:asciiTheme="majorBidi" w:hAnsiTheme="majorBidi" w:cstheme="majorBidi" w:hint="cs"/>
          <w:b/>
          <w:bCs/>
          <w:sz w:val="28"/>
          <w:szCs w:val="28"/>
          <w:rtl/>
          <w:lang w:bidi="ar-EG"/>
        </w:rPr>
        <w:t xml:space="preserve">المؤمن عليه </w:t>
      </w:r>
      <w:r w:rsidR="0057408E" w:rsidRPr="00725168">
        <w:rPr>
          <w:rFonts w:asciiTheme="majorBidi" w:hAnsiTheme="majorBidi" w:cstheme="majorBidi"/>
          <w:b/>
          <w:bCs/>
          <w:sz w:val="28"/>
          <w:szCs w:val="28"/>
          <w:rtl/>
          <w:lang w:bidi="ar-EG"/>
        </w:rPr>
        <w:t>خاضعاً لتأمين الشيخوخة والعجز والوفاة فى تاريخ تقديم طلب الصرف.</w:t>
      </w:r>
    </w:p>
    <w:p w:rsidR="0057408E" w:rsidRPr="00E85AD3" w:rsidRDefault="008F798C" w:rsidP="00672FFA">
      <w:pPr>
        <w:spacing w:before="60"/>
        <w:ind w:left="-1"/>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و</w:t>
      </w:r>
      <w:r w:rsidR="0057408E">
        <w:rPr>
          <w:rFonts w:asciiTheme="majorBidi" w:hAnsiTheme="majorBidi" w:cstheme="majorBidi" w:hint="cs"/>
          <w:b/>
          <w:bCs/>
          <w:sz w:val="28"/>
          <w:szCs w:val="28"/>
          <w:rtl/>
          <w:lang w:bidi="ar-EG"/>
        </w:rPr>
        <w:t xml:space="preserve">يشترط لاستحقاق المعاش </w:t>
      </w:r>
      <w:r>
        <w:rPr>
          <w:rFonts w:asciiTheme="majorBidi" w:hAnsiTheme="majorBidi" w:cstheme="majorBidi" w:hint="cs"/>
          <w:b/>
          <w:bCs/>
          <w:sz w:val="28"/>
          <w:szCs w:val="28"/>
          <w:rtl/>
          <w:lang w:bidi="ar-EG"/>
        </w:rPr>
        <w:t xml:space="preserve">في الحالات الواردة بالبنود (2، 3، 4) </w:t>
      </w:r>
      <w:r w:rsidR="0057408E" w:rsidRPr="00E85AD3">
        <w:rPr>
          <w:rFonts w:asciiTheme="majorBidi" w:hAnsiTheme="majorBidi" w:cstheme="majorBidi"/>
          <w:b/>
          <w:bCs/>
          <w:sz w:val="28"/>
          <w:szCs w:val="28"/>
          <w:rtl/>
          <w:lang w:bidi="ar-EG"/>
        </w:rPr>
        <w:t>أن تكون للمؤمن عليه مدة اشتراك لا تقل عن ثلاثة أشهر متصلة أو ستة أشهر متقطعة، ولا يسرى هذا الشرط فى الحالات الآتية:</w:t>
      </w:r>
    </w:p>
    <w:p w:rsidR="0057408E" w:rsidRPr="00725168" w:rsidRDefault="0057408E" w:rsidP="00672FFA">
      <w:pPr>
        <w:pStyle w:val="ListParagraph"/>
        <w:numPr>
          <w:ilvl w:val="0"/>
          <w:numId w:val="13"/>
        </w:numPr>
        <w:spacing w:before="60"/>
        <w:ind w:left="424" w:hanging="284"/>
        <w:rPr>
          <w:rFonts w:asciiTheme="majorBidi" w:hAnsiTheme="majorBidi" w:cstheme="majorBidi"/>
          <w:b/>
          <w:bCs/>
          <w:sz w:val="28"/>
          <w:szCs w:val="28"/>
          <w:rtl/>
          <w:lang w:bidi="ar-EG"/>
        </w:rPr>
      </w:pPr>
      <w:r w:rsidRPr="00725168">
        <w:rPr>
          <w:rFonts w:asciiTheme="majorBidi" w:hAnsiTheme="majorBidi" w:cstheme="majorBidi"/>
          <w:b/>
          <w:bCs/>
          <w:sz w:val="28"/>
          <w:szCs w:val="28"/>
          <w:rtl/>
          <w:lang w:bidi="ar-EG"/>
        </w:rPr>
        <w:t xml:space="preserve">المؤمن عليهم </w:t>
      </w:r>
      <w:r w:rsidR="008F798C">
        <w:rPr>
          <w:rFonts w:asciiTheme="majorBidi" w:hAnsiTheme="majorBidi" w:cstheme="majorBidi" w:hint="cs"/>
          <w:b/>
          <w:bCs/>
          <w:sz w:val="28"/>
          <w:szCs w:val="28"/>
          <w:rtl/>
          <w:lang w:bidi="ar-EG"/>
        </w:rPr>
        <w:t>المنصوص عليهم في (1 ، 2) من البند أولاً من المادة (2) من هذا القانون.</w:t>
      </w:r>
    </w:p>
    <w:p w:rsidR="0057408E" w:rsidRPr="00725168" w:rsidRDefault="0057408E" w:rsidP="00672FFA">
      <w:pPr>
        <w:pStyle w:val="ListParagraph"/>
        <w:numPr>
          <w:ilvl w:val="0"/>
          <w:numId w:val="13"/>
        </w:numPr>
        <w:spacing w:before="60"/>
        <w:ind w:left="424" w:hanging="284"/>
        <w:rPr>
          <w:rFonts w:asciiTheme="majorBidi" w:hAnsiTheme="majorBidi" w:cstheme="majorBidi"/>
          <w:b/>
          <w:bCs/>
          <w:sz w:val="28"/>
          <w:szCs w:val="28"/>
          <w:rtl/>
          <w:lang w:bidi="ar-EG"/>
        </w:rPr>
      </w:pPr>
      <w:r w:rsidRPr="00725168">
        <w:rPr>
          <w:rFonts w:asciiTheme="majorBidi" w:hAnsiTheme="majorBidi" w:cstheme="majorBidi"/>
          <w:b/>
          <w:bCs/>
          <w:sz w:val="28"/>
          <w:szCs w:val="28"/>
          <w:rtl/>
          <w:lang w:bidi="ar-EG"/>
        </w:rPr>
        <w:t xml:space="preserve">المؤمن عليهم </w:t>
      </w:r>
      <w:r w:rsidR="008F798C">
        <w:rPr>
          <w:rFonts w:asciiTheme="majorBidi" w:hAnsiTheme="majorBidi" w:cstheme="majorBidi" w:hint="cs"/>
          <w:b/>
          <w:bCs/>
          <w:sz w:val="28"/>
          <w:szCs w:val="28"/>
          <w:rtl/>
          <w:lang w:bidi="ar-EG"/>
        </w:rPr>
        <w:t>المنصوص عليهم في (3) من البند أولاً من المادة (2)</w:t>
      </w:r>
      <w:r w:rsidRPr="00725168">
        <w:rPr>
          <w:rFonts w:asciiTheme="majorBidi" w:hAnsiTheme="majorBidi" w:cstheme="majorBidi"/>
          <w:b/>
          <w:bCs/>
          <w:sz w:val="28"/>
          <w:szCs w:val="28"/>
          <w:rtl/>
          <w:lang w:bidi="ar-EG"/>
        </w:rPr>
        <w:t xml:space="preserve"> الذين يخضعون للوائح توظف صادرة بناء على قانون أو حددت أجورهم وعلاواتهم وترقياتهم بمقتضى اتفاقات جماعية أبرمت وفقًا لقانون العمل متى وافق رئيس الهيئة على هذه اللوائح أو الاتفاقات.</w:t>
      </w:r>
    </w:p>
    <w:p w:rsidR="0057408E" w:rsidRPr="00725168" w:rsidRDefault="0057408E" w:rsidP="00672FFA">
      <w:pPr>
        <w:pStyle w:val="ListParagraph"/>
        <w:numPr>
          <w:ilvl w:val="0"/>
          <w:numId w:val="13"/>
        </w:numPr>
        <w:spacing w:before="60"/>
        <w:ind w:left="424" w:hanging="284"/>
        <w:rPr>
          <w:rFonts w:asciiTheme="majorBidi" w:hAnsiTheme="majorBidi" w:cstheme="majorBidi"/>
          <w:b/>
          <w:bCs/>
          <w:sz w:val="28"/>
          <w:szCs w:val="28"/>
          <w:rtl/>
          <w:lang w:bidi="ar-EG"/>
        </w:rPr>
      </w:pPr>
      <w:r w:rsidRPr="00725168">
        <w:rPr>
          <w:rFonts w:asciiTheme="majorBidi" w:hAnsiTheme="majorBidi" w:cstheme="majorBidi"/>
          <w:b/>
          <w:bCs/>
          <w:sz w:val="28"/>
          <w:szCs w:val="28"/>
          <w:rtl/>
          <w:lang w:bidi="ar-EG"/>
        </w:rPr>
        <w:t xml:space="preserve">انتقال المؤمن عليه من </w:t>
      </w:r>
      <w:r w:rsidR="004453DE">
        <w:rPr>
          <w:rFonts w:asciiTheme="majorBidi" w:hAnsiTheme="majorBidi" w:cstheme="majorBidi" w:hint="cs"/>
          <w:b/>
          <w:bCs/>
          <w:sz w:val="28"/>
          <w:szCs w:val="28"/>
          <w:rtl/>
          <w:lang w:bidi="ar-EG"/>
        </w:rPr>
        <w:t xml:space="preserve">العاملين المشار إليهم في (1 ، 2) من البند أولاً من المادة (2) من هذا القانون إلى الفئة المشار إليها في (3) من ذات البند ، أو </w:t>
      </w:r>
      <w:r w:rsidRPr="00725168">
        <w:rPr>
          <w:rFonts w:asciiTheme="majorBidi" w:hAnsiTheme="majorBidi" w:cstheme="majorBidi" w:hint="cs"/>
          <w:b/>
          <w:bCs/>
          <w:sz w:val="28"/>
          <w:szCs w:val="28"/>
          <w:rtl/>
          <w:lang w:bidi="ar-EG"/>
        </w:rPr>
        <w:t xml:space="preserve">إلى أي من </w:t>
      </w:r>
      <w:r w:rsidR="004453DE">
        <w:rPr>
          <w:rFonts w:asciiTheme="majorBidi" w:hAnsiTheme="majorBidi" w:cstheme="majorBidi" w:hint="cs"/>
          <w:b/>
          <w:bCs/>
          <w:sz w:val="28"/>
          <w:szCs w:val="28"/>
          <w:rtl/>
          <w:lang w:bidi="ar-EG"/>
        </w:rPr>
        <w:t>البنود الأخرى من ذات المادة.</w:t>
      </w:r>
    </w:p>
    <w:p w:rsidR="0057408E" w:rsidRPr="00725168" w:rsidRDefault="0057408E" w:rsidP="00672FFA">
      <w:pPr>
        <w:pStyle w:val="ListParagraph"/>
        <w:numPr>
          <w:ilvl w:val="0"/>
          <w:numId w:val="13"/>
        </w:numPr>
        <w:spacing w:before="60"/>
        <w:ind w:left="424" w:hanging="284"/>
        <w:rPr>
          <w:rFonts w:asciiTheme="majorBidi" w:hAnsiTheme="majorBidi" w:cstheme="majorBidi"/>
          <w:b/>
          <w:bCs/>
          <w:sz w:val="28"/>
          <w:szCs w:val="28"/>
          <w:rtl/>
          <w:lang w:bidi="ar-EG"/>
        </w:rPr>
      </w:pPr>
      <w:r w:rsidRPr="00725168">
        <w:rPr>
          <w:rFonts w:asciiTheme="majorBidi" w:hAnsiTheme="majorBidi" w:cstheme="majorBidi"/>
          <w:b/>
          <w:bCs/>
          <w:sz w:val="28"/>
          <w:szCs w:val="28"/>
          <w:rtl/>
          <w:lang w:bidi="ar-EG"/>
        </w:rPr>
        <w:t>ثبوت العجز أو وقوع الوفاة نتيجة إصابة عمل.</w:t>
      </w:r>
    </w:p>
    <w:p w:rsidR="0057408E" w:rsidRPr="00725168" w:rsidRDefault="0057408E" w:rsidP="00672FFA">
      <w:pPr>
        <w:spacing w:before="60"/>
        <w:ind w:left="-1"/>
        <w:rPr>
          <w:rFonts w:asciiTheme="majorBidi" w:hAnsiTheme="majorBidi" w:cstheme="majorBidi"/>
          <w:b/>
          <w:bCs/>
          <w:spacing w:val="-4"/>
          <w:sz w:val="28"/>
          <w:szCs w:val="28"/>
          <w:rtl/>
          <w:lang w:bidi="ar-EG"/>
        </w:rPr>
      </w:pPr>
      <w:r w:rsidRPr="00725168">
        <w:rPr>
          <w:rFonts w:asciiTheme="majorBidi" w:hAnsiTheme="majorBidi" w:cstheme="majorBidi"/>
          <w:b/>
          <w:bCs/>
          <w:spacing w:val="-4"/>
          <w:sz w:val="28"/>
          <w:szCs w:val="28"/>
          <w:rtl/>
          <w:lang w:bidi="ar-EG"/>
        </w:rPr>
        <w:t xml:space="preserve">ويجوز تخفيض سن الشيخوخة بالنسبة للمؤمن عليهم من العاملين فى الأعمال الصعبة أو الخطرة التى تحدد بقرار من رئيس مجلس الوزراء بناءً على عرض رئيس الهيئة، ويجب أن يتضمن هذا القرار ما </w:t>
      </w:r>
      <w:r w:rsidRPr="00725168">
        <w:rPr>
          <w:rFonts w:asciiTheme="majorBidi" w:hAnsiTheme="majorBidi" w:cstheme="majorBidi" w:hint="cs"/>
          <w:b/>
          <w:bCs/>
          <w:spacing w:val="-4"/>
          <w:sz w:val="28"/>
          <w:szCs w:val="28"/>
          <w:rtl/>
          <w:lang w:bidi="ar-EG"/>
        </w:rPr>
        <w:t>يأتي</w:t>
      </w:r>
      <w:r w:rsidRPr="00725168">
        <w:rPr>
          <w:rFonts w:asciiTheme="majorBidi" w:hAnsiTheme="majorBidi" w:cstheme="majorBidi"/>
          <w:b/>
          <w:bCs/>
          <w:spacing w:val="-4"/>
          <w:sz w:val="28"/>
          <w:szCs w:val="28"/>
          <w:rtl/>
          <w:lang w:bidi="ar-EG"/>
        </w:rPr>
        <w:t>:</w:t>
      </w:r>
    </w:p>
    <w:p w:rsidR="0057408E" w:rsidRPr="00725168" w:rsidRDefault="0057408E" w:rsidP="00672FFA">
      <w:pPr>
        <w:pStyle w:val="ListParagraph"/>
        <w:numPr>
          <w:ilvl w:val="0"/>
          <w:numId w:val="14"/>
        </w:numPr>
        <w:spacing w:before="60"/>
        <w:ind w:left="426" w:hanging="284"/>
        <w:rPr>
          <w:rFonts w:asciiTheme="majorBidi" w:hAnsiTheme="majorBidi" w:cstheme="majorBidi"/>
          <w:b/>
          <w:bCs/>
          <w:sz w:val="28"/>
          <w:szCs w:val="28"/>
          <w:rtl/>
          <w:lang w:bidi="ar-EG"/>
        </w:rPr>
      </w:pPr>
      <w:r w:rsidRPr="00725168">
        <w:rPr>
          <w:rFonts w:asciiTheme="majorBidi" w:hAnsiTheme="majorBidi" w:cstheme="majorBidi"/>
          <w:b/>
          <w:bCs/>
          <w:sz w:val="28"/>
          <w:szCs w:val="28"/>
          <w:rtl/>
          <w:lang w:bidi="ar-EG"/>
        </w:rPr>
        <w:t>تحديد السن المشار إليها بالنسبة لكل من تلك الأعمال.</w:t>
      </w:r>
    </w:p>
    <w:p w:rsidR="0057408E" w:rsidRPr="00725168" w:rsidRDefault="0057408E" w:rsidP="00672FFA">
      <w:pPr>
        <w:pStyle w:val="ListParagraph"/>
        <w:numPr>
          <w:ilvl w:val="0"/>
          <w:numId w:val="14"/>
        </w:numPr>
        <w:spacing w:before="60"/>
        <w:ind w:left="426" w:hanging="284"/>
        <w:rPr>
          <w:rFonts w:asciiTheme="majorBidi" w:hAnsiTheme="majorBidi" w:cstheme="majorBidi"/>
          <w:b/>
          <w:bCs/>
          <w:sz w:val="28"/>
          <w:szCs w:val="28"/>
          <w:rtl/>
          <w:lang w:bidi="ar-EG"/>
        </w:rPr>
      </w:pPr>
      <w:r w:rsidRPr="00725168">
        <w:rPr>
          <w:rFonts w:asciiTheme="majorBidi" w:hAnsiTheme="majorBidi" w:cstheme="majorBidi"/>
          <w:b/>
          <w:bCs/>
          <w:sz w:val="28"/>
          <w:szCs w:val="28"/>
          <w:rtl/>
          <w:lang w:bidi="ar-EG"/>
        </w:rPr>
        <w:t>رفع النسب التى يحسب على أساسها المعاش بالقدر الذى يعوض المؤمن عليه عن تخفيض السن.</w:t>
      </w:r>
    </w:p>
    <w:p w:rsidR="0057408E" w:rsidRDefault="0057408E" w:rsidP="00672FFA">
      <w:pPr>
        <w:pStyle w:val="ListParagraph"/>
        <w:numPr>
          <w:ilvl w:val="0"/>
          <w:numId w:val="14"/>
        </w:numPr>
        <w:spacing w:before="60"/>
        <w:ind w:left="426" w:hanging="284"/>
        <w:rPr>
          <w:rFonts w:asciiTheme="majorBidi" w:hAnsiTheme="majorBidi" w:cstheme="majorBidi"/>
          <w:b/>
          <w:bCs/>
          <w:sz w:val="28"/>
          <w:szCs w:val="28"/>
          <w:lang w:bidi="ar-EG"/>
        </w:rPr>
      </w:pPr>
      <w:r w:rsidRPr="00725168">
        <w:rPr>
          <w:rFonts w:asciiTheme="majorBidi" w:hAnsiTheme="majorBidi" w:cstheme="majorBidi"/>
          <w:b/>
          <w:bCs/>
          <w:sz w:val="28"/>
          <w:szCs w:val="28"/>
          <w:rtl/>
          <w:lang w:bidi="ar-EG"/>
        </w:rPr>
        <w:t>زيادة نسبة الاشتراكات التى يتحملها صاحب العمل لمواجهة الأعباء الناتجة عن المزايا التى تتقرر للعاملين المشار إليهم.</w:t>
      </w:r>
    </w:p>
    <w:p w:rsidR="009859AE" w:rsidRPr="00D52FCE" w:rsidRDefault="009859AE" w:rsidP="00D52FCE">
      <w:pPr>
        <w:rPr>
          <w:rFonts w:asciiTheme="majorBidi" w:hAnsiTheme="majorBidi" w:cstheme="majorBidi"/>
          <w:b/>
          <w:bCs/>
          <w:sz w:val="28"/>
          <w:szCs w:val="28"/>
          <w:u w:val="single"/>
          <w:rtl/>
          <w:lang w:bidi="ar-EG"/>
        </w:rPr>
      </w:pPr>
      <w:r w:rsidRPr="00D52FCE">
        <w:rPr>
          <w:rFonts w:asciiTheme="majorBidi" w:hAnsiTheme="majorBidi" w:cstheme="majorBidi" w:hint="cs"/>
          <w:b/>
          <w:bCs/>
          <w:sz w:val="28"/>
          <w:szCs w:val="28"/>
          <w:u w:val="single"/>
          <w:rtl/>
          <w:lang w:bidi="ar-EG"/>
        </w:rPr>
        <w:t>مادة (24)</w:t>
      </w:r>
    </w:p>
    <w:p w:rsidR="009859AE" w:rsidRPr="00C34B69" w:rsidRDefault="009859AE" w:rsidP="00D52FCE">
      <w:pPr>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يسوى المعاش عن مدة الاشتراك في تأمين الشيخوخة والعجز والوفاة التي تبدأ من تاريخ العمل بهذا القانون بواقع جزء واحد من خمسة وأربعين ، بحد أقصى مقداره 80% من أجر أو دخل التسوية.</w:t>
      </w:r>
    </w:p>
    <w:p w:rsidR="009859AE" w:rsidRPr="00C34B69" w:rsidRDefault="009859AE" w:rsidP="00393217">
      <w:pPr>
        <w:spacing w:before="60"/>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ويسوى المعاش عن مدة الاشتراك السابقة على تاريخ العمل بهذا القانون بواقع هذا المعامل المنصوص عليه، وأجر التسوية الذي يحدد عن كل من الأجر الأساسي والأجر المتغير وفقاً لقانون التأمين الاجتماعي الذي قضيت المدة في ظله (السابق) ، بحد أقصى مقداره 80% من أجر التسوية.</w:t>
      </w:r>
    </w:p>
    <w:p w:rsidR="009859AE" w:rsidRDefault="009859AE" w:rsidP="00393217">
      <w:pPr>
        <w:spacing w:before="60"/>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ويربط المعاش بمجموع المعاشات المستحقة بما لا يجاوز 80% من أجر التسوية الأكبر وفقاً للفقرتين الأولى والثانية من هذه المادة.</w:t>
      </w:r>
    </w:p>
    <w:p w:rsidR="00571D8D" w:rsidRDefault="00571D8D" w:rsidP="00393217">
      <w:pPr>
        <w:spacing w:before="60"/>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وإذا قل إجمالي المعاش المستحق في حالة استحقاقه وفقاً للبنود (2 ، 3 ، 4) من المادة (21) من هذا القانون عن 65% من أجر أو دخل التسوية الأكبر رفع إلى هذا المقدار.</w:t>
      </w:r>
    </w:p>
    <w:p w:rsidR="00571D8D" w:rsidRDefault="00571D8D" w:rsidP="00393217">
      <w:pPr>
        <w:spacing w:before="60"/>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وفي جميع الأحوال يتعين ألا يزيد إجمالي المعاش المستحق عن (80%) من الحد الأقصى لأجر الاشتراك في تاريخ الاستحقاق.</w:t>
      </w:r>
    </w:p>
    <w:p w:rsidR="00571D8D" w:rsidRDefault="00571D8D" w:rsidP="00393217">
      <w:pPr>
        <w:spacing w:before="60"/>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وفي حالات استحقاق المعاش وفقاً للبنود (1 ، 2 ، 3 ، 4 ، 5) من المادة (21) من هذا القانون يجب ألا يقل إجمالي المعاش المستحق عن 65% من الحد الأدنى لأجر الاشتراك في تاريخ استحقاق المعاش.</w:t>
      </w:r>
    </w:p>
    <w:p w:rsidR="00393217" w:rsidRPr="00D52FCE" w:rsidRDefault="00393217" w:rsidP="00D52FCE">
      <w:pPr>
        <w:rPr>
          <w:rFonts w:asciiTheme="majorBidi" w:hAnsiTheme="majorBidi" w:cstheme="majorBidi"/>
          <w:b/>
          <w:bCs/>
          <w:sz w:val="28"/>
          <w:szCs w:val="28"/>
          <w:u w:val="single"/>
          <w:rtl/>
          <w:lang w:bidi="ar-EG"/>
        </w:rPr>
      </w:pPr>
      <w:r w:rsidRPr="00D52FCE">
        <w:rPr>
          <w:rFonts w:asciiTheme="majorBidi" w:hAnsiTheme="majorBidi" w:cstheme="majorBidi" w:hint="cs"/>
          <w:b/>
          <w:bCs/>
          <w:sz w:val="28"/>
          <w:szCs w:val="28"/>
          <w:u w:val="single"/>
          <w:rtl/>
          <w:lang w:bidi="ar-EG"/>
        </w:rPr>
        <w:t>مادة (36)</w:t>
      </w:r>
    </w:p>
    <w:p w:rsidR="00393217" w:rsidRPr="00C34B69" w:rsidRDefault="00393217" w:rsidP="00D52FCE">
      <w:pPr>
        <w:jc w:val="lowKashida"/>
        <w:rPr>
          <w:rFonts w:asciiTheme="majorBidi" w:hAnsiTheme="majorBidi" w:cstheme="majorBidi"/>
          <w:b/>
          <w:bCs/>
          <w:sz w:val="28"/>
          <w:szCs w:val="28"/>
          <w:rtl/>
          <w:lang w:bidi="ar-EG"/>
        </w:rPr>
      </w:pPr>
      <w:r w:rsidRPr="00C34B69">
        <w:rPr>
          <w:rFonts w:asciiTheme="majorBidi" w:hAnsiTheme="majorBidi" w:cstheme="majorBidi"/>
          <w:b/>
          <w:bCs/>
          <w:sz w:val="28"/>
          <w:szCs w:val="28"/>
          <w:rtl/>
        </w:rPr>
        <w:t xml:space="preserve">يخضع لنظام المكافأة المؤمن عليهم الوارد ذكرهم في البند أولاً من المادة </w:t>
      </w:r>
      <w:r w:rsidRPr="00C34B69">
        <w:rPr>
          <w:rFonts w:asciiTheme="majorBidi" w:hAnsiTheme="majorBidi" w:cstheme="majorBidi"/>
          <w:b/>
          <w:bCs/>
          <w:sz w:val="28"/>
          <w:szCs w:val="28"/>
          <w:rtl/>
          <w:lang w:bidi="ar-EG"/>
        </w:rPr>
        <w:t>2 من هذا القانون.</w:t>
      </w:r>
    </w:p>
    <w:p w:rsidR="00393217" w:rsidRPr="00C34B69" w:rsidRDefault="00393217" w:rsidP="008457E1">
      <w:pPr>
        <w:spacing w:before="60"/>
        <w:jc w:val="lowKashida"/>
        <w:rPr>
          <w:rFonts w:asciiTheme="majorBidi" w:hAnsiTheme="majorBidi" w:cstheme="majorBidi"/>
          <w:b/>
          <w:bCs/>
          <w:sz w:val="28"/>
          <w:szCs w:val="28"/>
          <w:rtl/>
          <w:lang w:bidi="ar-EG"/>
        </w:rPr>
      </w:pPr>
      <w:r w:rsidRPr="00C34B69">
        <w:rPr>
          <w:rFonts w:asciiTheme="majorBidi" w:hAnsiTheme="majorBidi" w:cstheme="majorBidi"/>
          <w:b/>
          <w:bCs/>
          <w:sz w:val="28"/>
          <w:szCs w:val="28"/>
          <w:rtl/>
        </w:rPr>
        <w:t>وتحسب المكافأة بواقع أجر شهر عن كل سنة من سنوات مدة الاشتراك فى نظام المكافأة .</w:t>
      </w:r>
    </w:p>
    <w:p w:rsidR="00393217" w:rsidRPr="00C34B69" w:rsidRDefault="00393217" w:rsidP="008457E1">
      <w:pPr>
        <w:spacing w:before="60"/>
        <w:jc w:val="thaiDistribute"/>
        <w:rPr>
          <w:rFonts w:asciiTheme="majorBidi" w:hAnsiTheme="majorBidi" w:cstheme="majorBidi"/>
          <w:b/>
          <w:bCs/>
          <w:sz w:val="28"/>
          <w:szCs w:val="28"/>
          <w:rtl/>
        </w:rPr>
      </w:pPr>
      <w:r w:rsidRPr="00C34B69">
        <w:rPr>
          <w:rFonts w:asciiTheme="majorBidi" w:hAnsiTheme="majorBidi" w:cstheme="majorBidi"/>
          <w:b/>
          <w:bCs/>
          <w:sz w:val="28"/>
          <w:szCs w:val="28"/>
          <w:rtl/>
        </w:rPr>
        <w:t>ويكون الحد الأدنى للمكافأ</w:t>
      </w:r>
      <w:r w:rsidRPr="00C34B69">
        <w:rPr>
          <w:rFonts w:asciiTheme="majorBidi" w:hAnsiTheme="majorBidi" w:cstheme="majorBidi"/>
          <w:b/>
          <w:bCs/>
          <w:sz w:val="28"/>
          <w:szCs w:val="28"/>
          <w:rtl/>
          <w:lang w:bidi="ar-EG"/>
        </w:rPr>
        <w:t>ة</w:t>
      </w:r>
      <w:r w:rsidRPr="00C34B69">
        <w:rPr>
          <w:rFonts w:asciiTheme="majorBidi" w:hAnsiTheme="majorBidi" w:cstheme="majorBidi"/>
          <w:b/>
          <w:bCs/>
          <w:sz w:val="28"/>
          <w:szCs w:val="28"/>
          <w:rtl/>
        </w:rPr>
        <w:t xml:space="preserve"> أجر عشرة شهور محسوباً وفقاً لأجر التسوية وذلك في الحالات الآتية :</w:t>
      </w:r>
    </w:p>
    <w:p w:rsidR="00393217" w:rsidRPr="00C34B69" w:rsidRDefault="00393217" w:rsidP="008457E1">
      <w:pPr>
        <w:numPr>
          <w:ilvl w:val="0"/>
          <w:numId w:val="15"/>
        </w:numPr>
        <w:tabs>
          <w:tab w:val="clear" w:pos="750"/>
        </w:tabs>
        <w:spacing w:before="60"/>
        <w:ind w:left="424" w:hanging="425"/>
        <w:jc w:val="lowKashida"/>
        <w:rPr>
          <w:rFonts w:asciiTheme="majorBidi" w:hAnsiTheme="majorBidi" w:cstheme="majorBidi"/>
          <w:b/>
          <w:bCs/>
          <w:sz w:val="28"/>
          <w:szCs w:val="28"/>
          <w:rtl/>
        </w:rPr>
      </w:pPr>
      <w:r w:rsidRPr="00C34B69">
        <w:rPr>
          <w:rFonts w:asciiTheme="majorBidi" w:hAnsiTheme="majorBidi" w:cstheme="majorBidi"/>
          <w:b/>
          <w:bCs/>
          <w:sz w:val="28"/>
          <w:szCs w:val="28"/>
          <w:rtl/>
        </w:rPr>
        <w:t xml:space="preserve">انتهاء خدمة المؤمن عليه لثبوت العجز الكامل أو الوفاة </w:t>
      </w:r>
    </w:p>
    <w:p w:rsidR="00393217" w:rsidRPr="00C34B69" w:rsidRDefault="00393217" w:rsidP="008457E1">
      <w:pPr>
        <w:numPr>
          <w:ilvl w:val="0"/>
          <w:numId w:val="15"/>
        </w:numPr>
        <w:tabs>
          <w:tab w:val="clear" w:pos="750"/>
        </w:tabs>
        <w:spacing w:before="60"/>
        <w:ind w:left="424" w:hanging="425"/>
        <w:jc w:val="lowKashida"/>
        <w:rPr>
          <w:rFonts w:asciiTheme="majorBidi" w:hAnsiTheme="majorBidi" w:cstheme="majorBidi"/>
          <w:b/>
          <w:bCs/>
          <w:sz w:val="28"/>
          <w:szCs w:val="28"/>
          <w:rtl/>
        </w:rPr>
      </w:pPr>
      <w:r w:rsidRPr="00C34B69">
        <w:rPr>
          <w:rFonts w:asciiTheme="majorBidi" w:hAnsiTheme="majorBidi" w:cstheme="majorBidi"/>
          <w:b/>
          <w:bCs/>
          <w:sz w:val="28"/>
          <w:szCs w:val="28"/>
          <w:rtl/>
        </w:rPr>
        <w:t>انتهاء انتفاع المؤمن عليه بنظام المكافأة لبلوغه سن التقاعد وكانت مدة اشتراكه فى نظام الادخار عشر سنوات على الأقل ، وإذا كانت هذه السن تقل عن الستين تتحمل الخزانة العامة بالفرق بين هذا الحد والمكافأة المستحقة عن المدة الفعلية .</w:t>
      </w:r>
    </w:p>
    <w:p w:rsidR="008457E1" w:rsidRPr="00D52FCE" w:rsidRDefault="008457E1" w:rsidP="00D52FCE">
      <w:pPr>
        <w:rPr>
          <w:rFonts w:asciiTheme="majorBidi" w:hAnsiTheme="majorBidi" w:cstheme="majorBidi"/>
          <w:b/>
          <w:bCs/>
          <w:sz w:val="28"/>
          <w:szCs w:val="28"/>
          <w:u w:val="single"/>
          <w:rtl/>
        </w:rPr>
      </w:pPr>
      <w:r w:rsidRPr="00D52FCE">
        <w:rPr>
          <w:rFonts w:asciiTheme="majorBidi" w:hAnsiTheme="majorBidi" w:cstheme="majorBidi" w:hint="cs"/>
          <w:b/>
          <w:bCs/>
          <w:sz w:val="28"/>
          <w:szCs w:val="28"/>
          <w:u w:val="single"/>
          <w:rtl/>
        </w:rPr>
        <w:t>مادة (37)</w:t>
      </w:r>
    </w:p>
    <w:p w:rsidR="00393217" w:rsidRPr="00C34B69" w:rsidRDefault="00393217" w:rsidP="008457E1">
      <w:pPr>
        <w:rPr>
          <w:rFonts w:asciiTheme="majorBidi" w:hAnsiTheme="majorBidi" w:cstheme="majorBidi"/>
          <w:b/>
          <w:bCs/>
          <w:sz w:val="28"/>
          <w:szCs w:val="28"/>
          <w:rtl/>
        </w:rPr>
      </w:pPr>
      <w:r w:rsidRPr="00C34B69">
        <w:rPr>
          <w:rFonts w:asciiTheme="majorBidi" w:hAnsiTheme="majorBidi" w:cstheme="majorBidi"/>
          <w:b/>
          <w:bCs/>
          <w:sz w:val="28"/>
          <w:szCs w:val="28"/>
          <w:rtl/>
        </w:rPr>
        <w:t>تصرف المكافأة للمؤمن عليه الخاضع لهذا النظام عند تحقق واقعة استحقاق الحقوق التأمينية وفقاً لأحكام هذا القانون.</w:t>
      </w:r>
    </w:p>
    <w:p w:rsidR="00393217" w:rsidRDefault="00393217" w:rsidP="008457E1">
      <w:pPr>
        <w:spacing w:before="60"/>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وفى حالة وفاته يصرف هذا الرصيد لمستحقي المعاش أو تعويض الدفعة الواحدة وفقًا لأنصبتهم المحددة بالجدول رقم (7) المرافق لهذا القانون، فإذا لم يوجد سوى مستحق واحد أدى إليه بالكامل، وفى حالة عدم وجود مستحقين للمعاش يصرف هذا الرصيد للورثة الشرعيين.</w:t>
      </w:r>
    </w:p>
    <w:p w:rsidR="008457E1" w:rsidRPr="00D52FCE" w:rsidRDefault="008457E1" w:rsidP="00D52FCE">
      <w:pPr>
        <w:rPr>
          <w:rFonts w:asciiTheme="majorBidi" w:hAnsiTheme="majorBidi" w:cstheme="majorBidi"/>
          <w:b/>
          <w:bCs/>
          <w:sz w:val="28"/>
          <w:szCs w:val="28"/>
          <w:u w:val="single"/>
          <w:rtl/>
          <w:lang w:bidi="ar-EG"/>
        </w:rPr>
      </w:pPr>
      <w:r w:rsidRPr="00D52FCE">
        <w:rPr>
          <w:rFonts w:asciiTheme="majorBidi" w:hAnsiTheme="majorBidi" w:cstheme="majorBidi" w:hint="cs"/>
          <w:b/>
          <w:bCs/>
          <w:sz w:val="28"/>
          <w:szCs w:val="28"/>
          <w:u w:val="single"/>
          <w:rtl/>
          <w:lang w:bidi="ar-EG"/>
        </w:rPr>
        <w:t>مادة (85)</w:t>
      </w:r>
    </w:p>
    <w:p w:rsidR="008457E1" w:rsidRPr="00C34B69" w:rsidRDefault="008457E1" w:rsidP="008457E1">
      <w:pPr>
        <w:rPr>
          <w:rFonts w:asciiTheme="majorBidi" w:hAnsiTheme="majorBidi" w:cstheme="majorBidi"/>
          <w:b/>
          <w:bCs/>
          <w:sz w:val="28"/>
          <w:szCs w:val="28"/>
          <w:rtl/>
          <w:lang w:bidi="ar-EG"/>
        </w:rPr>
      </w:pPr>
      <w:r w:rsidRPr="00C34B69">
        <w:rPr>
          <w:rFonts w:asciiTheme="majorBidi" w:hAnsiTheme="majorBidi" w:cstheme="majorBidi"/>
          <w:b/>
          <w:bCs/>
          <w:spacing w:val="-4"/>
          <w:sz w:val="28"/>
          <w:szCs w:val="28"/>
          <w:rtl/>
          <w:lang w:bidi="ar-EG"/>
        </w:rPr>
        <w:t>تسرى أحكام هذا الباب على المؤمن عليهم المنصوص عليهم في البنود ( 2، 3) من هذا القانون</w:t>
      </w:r>
      <w:r w:rsidRPr="00C34B69">
        <w:rPr>
          <w:rFonts w:asciiTheme="majorBidi" w:hAnsiTheme="majorBidi" w:cstheme="majorBidi"/>
          <w:b/>
          <w:bCs/>
          <w:sz w:val="28"/>
          <w:szCs w:val="28"/>
          <w:rtl/>
          <w:lang w:bidi="ar-EG"/>
        </w:rPr>
        <w:t xml:space="preserve"> </w:t>
      </w:r>
    </w:p>
    <w:p w:rsidR="008457E1" w:rsidRDefault="008457E1" w:rsidP="008457E1">
      <w:pPr>
        <w:spacing w:before="60"/>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ويشترط للانتفاع بهذا التأمين ألا تجاوز سن المؤمن عليه الستين</w:t>
      </w:r>
      <w:r w:rsidRPr="00C34B69">
        <w:rPr>
          <w:rFonts w:asciiTheme="majorBidi" w:hAnsiTheme="majorBidi" w:cstheme="majorBidi"/>
          <w:b/>
          <w:bCs/>
          <w:sz w:val="28"/>
          <w:szCs w:val="28"/>
          <w:u w:val="single"/>
          <w:rtl/>
          <w:lang w:bidi="ar-EG"/>
        </w:rPr>
        <w:t>.</w:t>
      </w:r>
    </w:p>
    <w:p w:rsidR="008457E1" w:rsidRPr="00D52FCE" w:rsidRDefault="0022624F" w:rsidP="00D52FCE">
      <w:pPr>
        <w:rPr>
          <w:rFonts w:asciiTheme="majorBidi" w:hAnsiTheme="majorBidi" w:cstheme="majorBidi"/>
          <w:b/>
          <w:bCs/>
          <w:sz w:val="28"/>
          <w:szCs w:val="28"/>
          <w:u w:val="single"/>
          <w:rtl/>
          <w:lang w:bidi="ar-EG"/>
        </w:rPr>
      </w:pPr>
      <w:r w:rsidRPr="00D52FCE">
        <w:rPr>
          <w:rFonts w:asciiTheme="majorBidi" w:hAnsiTheme="majorBidi" w:cstheme="majorBidi" w:hint="cs"/>
          <w:b/>
          <w:bCs/>
          <w:sz w:val="28"/>
          <w:szCs w:val="28"/>
          <w:u w:val="single"/>
          <w:rtl/>
          <w:lang w:bidi="ar-EG"/>
        </w:rPr>
        <w:t>مادة (88)</w:t>
      </w:r>
    </w:p>
    <w:p w:rsidR="0022624F" w:rsidRPr="00C34B69" w:rsidRDefault="0022624F" w:rsidP="0022624F">
      <w:pPr>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يستحق تعويض البطالة ابتداءً من اليوم الثامن لتاريخ انتهاء الخدمة أو عقد العمل بحسب الأحوال.</w:t>
      </w:r>
    </w:p>
    <w:p w:rsidR="0022624F" w:rsidRPr="00C34B69" w:rsidRDefault="0022624F" w:rsidP="0022624F">
      <w:pPr>
        <w:spacing w:before="60"/>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ويستمر صرف التعويض إلى اليوم السابق لتاريخ التحاق المؤمن عليه بعمل أو لمدة 28 أسبوعاً أيهما أسبق.</w:t>
      </w:r>
    </w:p>
    <w:p w:rsidR="0022624F" w:rsidRDefault="0022624F" w:rsidP="0022624F">
      <w:pPr>
        <w:spacing w:before="60"/>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كما يصرف التعويض خلال فترة التدريب المهني التي يقررها مكتب القوى العاملة</w:t>
      </w:r>
      <w:r>
        <w:rPr>
          <w:rFonts w:asciiTheme="majorBidi" w:hAnsiTheme="majorBidi" w:cstheme="majorBidi" w:hint="cs"/>
          <w:b/>
          <w:bCs/>
          <w:sz w:val="28"/>
          <w:szCs w:val="28"/>
          <w:rtl/>
          <w:lang w:bidi="ar-EG"/>
        </w:rPr>
        <w:t>.</w:t>
      </w:r>
    </w:p>
    <w:p w:rsidR="0022624F" w:rsidRPr="00D52FCE" w:rsidRDefault="0022624F" w:rsidP="00D52FCE">
      <w:pPr>
        <w:rPr>
          <w:rFonts w:asciiTheme="majorBidi" w:hAnsiTheme="majorBidi" w:cstheme="majorBidi"/>
          <w:b/>
          <w:bCs/>
          <w:sz w:val="28"/>
          <w:szCs w:val="28"/>
          <w:u w:val="single"/>
          <w:rtl/>
          <w:lang w:bidi="ar-EG"/>
        </w:rPr>
      </w:pPr>
      <w:r w:rsidRPr="00D52FCE">
        <w:rPr>
          <w:rFonts w:asciiTheme="majorBidi" w:hAnsiTheme="majorBidi" w:cstheme="majorBidi" w:hint="cs"/>
          <w:b/>
          <w:bCs/>
          <w:sz w:val="28"/>
          <w:szCs w:val="28"/>
          <w:u w:val="single"/>
          <w:rtl/>
          <w:lang w:bidi="ar-EG"/>
        </w:rPr>
        <w:t>مادة (89)</w:t>
      </w:r>
    </w:p>
    <w:p w:rsidR="0022624F" w:rsidRPr="00C34B69" w:rsidRDefault="0022624F" w:rsidP="0022624F">
      <w:pPr>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يقدر تعويض البطالة للمؤمن عليه خلال مدة التعطل بنسبة 75% من أجر الاشتراك الأخير.</w:t>
      </w:r>
    </w:p>
    <w:p w:rsidR="008457E1" w:rsidRDefault="0022624F" w:rsidP="00D52FCE">
      <w:pPr>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(المادة الثانية)</w:t>
      </w:r>
    </w:p>
    <w:p w:rsidR="0022624F" w:rsidRDefault="0022624F" w:rsidP="00D52FCE">
      <w:pPr>
        <w:rPr>
          <w:rFonts w:asciiTheme="majorBidi" w:hAnsiTheme="majorBidi" w:cstheme="majorBidi"/>
          <w:b/>
          <w:bCs/>
          <w:sz w:val="28"/>
          <w:szCs w:val="28"/>
          <w:u w:val="single"/>
          <w:rtl/>
          <w:lang w:bidi="ar-EG"/>
        </w:rPr>
      </w:pPr>
      <w:r>
        <w:rPr>
          <w:rFonts w:asciiTheme="majorBidi" w:hAnsiTheme="majorBidi" w:cstheme="majorBidi" w:hint="cs"/>
          <w:b/>
          <w:bCs/>
          <w:sz w:val="28"/>
          <w:szCs w:val="28"/>
          <w:u w:val="single"/>
          <w:rtl/>
          <w:lang w:bidi="ar-EG"/>
        </w:rPr>
        <w:t>تضاف إلى</w:t>
      </w:r>
      <w:r w:rsidRPr="00304606">
        <w:rPr>
          <w:rFonts w:asciiTheme="majorBidi" w:hAnsiTheme="majorBidi" w:cstheme="majorBidi"/>
          <w:b/>
          <w:bCs/>
          <w:sz w:val="28"/>
          <w:szCs w:val="28"/>
          <w:u w:val="single"/>
          <w:rtl/>
          <w:lang w:bidi="ar-EG"/>
        </w:rPr>
        <w:t xml:space="preserve"> قانون التأمينات الاجتماعية و المعاشات الصادر بالقانون رقم 148 لسنة 2019، </w:t>
      </w:r>
      <w:r>
        <w:rPr>
          <w:rFonts w:asciiTheme="majorBidi" w:hAnsiTheme="majorBidi" w:cstheme="majorBidi" w:hint="cs"/>
          <w:b/>
          <w:bCs/>
          <w:sz w:val="28"/>
          <w:szCs w:val="28"/>
          <w:u w:val="single"/>
          <w:rtl/>
          <w:lang w:bidi="ar-EG"/>
        </w:rPr>
        <w:t>المادة الآتية تحت رقم (25 مكرر) :</w:t>
      </w:r>
    </w:p>
    <w:p w:rsidR="00851221" w:rsidRPr="00C34B69" w:rsidRDefault="00851221" w:rsidP="00851221">
      <w:pPr>
        <w:jc w:val="lowKashida"/>
        <w:rPr>
          <w:rFonts w:asciiTheme="majorBidi" w:hAnsiTheme="majorBidi" w:cstheme="majorBidi"/>
          <w:b/>
          <w:bCs/>
          <w:sz w:val="28"/>
          <w:szCs w:val="28"/>
          <w:rtl/>
        </w:rPr>
      </w:pPr>
      <w:r w:rsidRPr="00C34B69">
        <w:rPr>
          <w:rFonts w:asciiTheme="majorBidi" w:hAnsiTheme="majorBidi" w:cstheme="majorBidi"/>
          <w:b/>
          <w:bCs/>
          <w:sz w:val="28"/>
          <w:szCs w:val="28"/>
          <w:rtl/>
        </w:rPr>
        <w:t>إذ زادت مدة الاشتراك فى التأمين على ست وثلاثين سنة أو القدر المطلوب لاستحقاق الحد الأقصى للمعاش أيـهما أكبر، استحق المؤمن عليه تعويضاً من دفعة واحدة يقدر بواقع 15% من</w:t>
      </w:r>
      <w:r w:rsidRPr="00C34B69">
        <w:rPr>
          <w:rFonts w:asciiTheme="majorBidi" w:hAnsiTheme="majorBidi" w:cstheme="majorBidi"/>
          <w:b/>
          <w:bCs/>
          <w:sz w:val="28"/>
          <w:szCs w:val="28"/>
        </w:rPr>
        <w:t xml:space="preserve"> </w:t>
      </w:r>
      <w:r w:rsidRPr="00C34B69">
        <w:rPr>
          <w:rFonts w:asciiTheme="majorBidi" w:hAnsiTheme="majorBidi" w:cstheme="majorBidi"/>
          <w:b/>
          <w:bCs/>
          <w:sz w:val="28"/>
          <w:szCs w:val="28"/>
          <w:rtl/>
        </w:rPr>
        <w:t>الأجـر</w:t>
      </w:r>
      <w:r w:rsidRPr="00C34B69">
        <w:rPr>
          <w:rFonts w:asciiTheme="majorBidi" w:hAnsiTheme="majorBidi" w:cstheme="majorBidi"/>
          <w:b/>
          <w:bCs/>
          <w:sz w:val="28"/>
          <w:szCs w:val="28"/>
        </w:rPr>
        <w:t xml:space="preserve"> </w:t>
      </w:r>
      <w:r w:rsidRPr="00C34B69">
        <w:rPr>
          <w:rFonts w:asciiTheme="majorBidi" w:hAnsiTheme="majorBidi" w:cstheme="majorBidi"/>
          <w:b/>
          <w:bCs/>
          <w:sz w:val="28"/>
          <w:szCs w:val="28"/>
          <w:rtl/>
        </w:rPr>
        <w:t>السنوي عن كل سنة من السنوات الزائدة.</w:t>
      </w:r>
    </w:p>
    <w:p w:rsidR="00851221" w:rsidRPr="00C34B69" w:rsidRDefault="00851221" w:rsidP="00851221">
      <w:pPr>
        <w:spacing w:before="60"/>
        <w:jc w:val="lowKashida"/>
        <w:rPr>
          <w:rFonts w:asciiTheme="majorBidi" w:hAnsiTheme="majorBidi" w:cstheme="majorBidi"/>
          <w:b/>
          <w:bCs/>
          <w:sz w:val="28"/>
          <w:szCs w:val="28"/>
          <w:rtl/>
        </w:rPr>
      </w:pPr>
      <w:r w:rsidRPr="00C34B69">
        <w:rPr>
          <w:rFonts w:asciiTheme="majorBidi" w:hAnsiTheme="majorBidi" w:cstheme="majorBidi"/>
          <w:b/>
          <w:bCs/>
          <w:sz w:val="28"/>
          <w:szCs w:val="28"/>
          <w:rtl/>
        </w:rPr>
        <w:t>ويقصد بالأجر السنوي المتوسط الشهري لأجر التسوية مضروباً فى اثني عشر.</w:t>
      </w:r>
    </w:p>
    <w:p w:rsidR="0022624F" w:rsidRPr="00304606" w:rsidRDefault="00851221" w:rsidP="00851221">
      <w:pPr>
        <w:spacing w:before="60"/>
        <w:rPr>
          <w:rFonts w:asciiTheme="majorBidi" w:hAnsiTheme="majorBidi" w:cstheme="majorBidi"/>
          <w:b/>
          <w:bCs/>
          <w:sz w:val="28"/>
          <w:szCs w:val="28"/>
          <w:u w:val="single"/>
          <w:rtl/>
        </w:rPr>
      </w:pPr>
      <w:r w:rsidRPr="00C34B69">
        <w:rPr>
          <w:rFonts w:asciiTheme="majorBidi" w:hAnsiTheme="majorBidi" w:cstheme="majorBidi"/>
          <w:b/>
          <w:bCs/>
          <w:sz w:val="28"/>
          <w:szCs w:val="28"/>
          <w:rtl/>
        </w:rPr>
        <w:t xml:space="preserve">ويجوز لصاحب المعاش و للمستحقين أن يستبدلوا بكل مبلغ التعويض أو بجزء منه معاشاً يحسب بواقع 1/75 عن كل سنة من السنوات الزائدة </w:t>
      </w:r>
      <w:r w:rsidRPr="00C34B69">
        <w:rPr>
          <w:rFonts w:asciiTheme="majorBidi" w:hAnsiTheme="majorBidi" w:cstheme="majorBidi"/>
          <w:b/>
          <w:bCs/>
          <w:sz w:val="28"/>
          <w:szCs w:val="28"/>
          <w:rtl/>
          <w:lang w:bidi="ar-EG"/>
        </w:rPr>
        <w:t>و</w:t>
      </w:r>
      <w:r w:rsidRPr="00C34B69">
        <w:rPr>
          <w:rFonts w:asciiTheme="majorBidi" w:hAnsiTheme="majorBidi" w:cstheme="majorBidi"/>
          <w:b/>
          <w:bCs/>
          <w:sz w:val="28"/>
          <w:szCs w:val="28"/>
          <w:rtl/>
        </w:rPr>
        <w:t>يضاف للمعاش المستحق ويعتبر جزءاً منه.</w:t>
      </w:r>
    </w:p>
    <w:p w:rsidR="009859AE" w:rsidRDefault="00851221" w:rsidP="00D52FCE">
      <w:pPr>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(المادة الثالثة)</w:t>
      </w:r>
    </w:p>
    <w:p w:rsidR="00851221" w:rsidRPr="000D18BE" w:rsidRDefault="000D18BE" w:rsidP="00D52FCE">
      <w:pPr>
        <w:rPr>
          <w:rFonts w:asciiTheme="majorBidi" w:hAnsiTheme="majorBidi" w:cstheme="majorBidi"/>
          <w:b/>
          <w:bCs/>
          <w:spacing w:val="-4"/>
          <w:sz w:val="28"/>
          <w:szCs w:val="28"/>
          <w:rtl/>
          <w:lang w:bidi="ar-EG"/>
        </w:rPr>
      </w:pPr>
      <w:r w:rsidRPr="000D18BE">
        <w:rPr>
          <w:rFonts w:asciiTheme="majorBidi" w:hAnsiTheme="majorBidi" w:cstheme="majorBidi" w:hint="cs"/>
          <w:b/>
          <w:bCs/>
          <w:spacing w:val="-4"/>
          <w:sz w:val="28"/>
          <w:szCs w:val="28"/>
          <w:rtl/>
          <w:lang w:bidi="ar-EG"/>
        </w:rPr>
        <w:t>تُلغى المادتان</w:t>
      </w:r>
      <w:r w:rsidR="00851221" w:rsidRPr="000D18BE">
        <w:rPr>
          <w:rFonts w:asciiTheme="majorBidi" w:hAnsiTheme="majorBidi" w:cstheme="majorBidi" w:hint="cs"/>
          <w:b/>
          <w:bCs/>
          <w:spacing w:val="-4"/>
          <w:sz w:val="28"/>
          <w:szCs w:val="28"/>
          <w:rtl/>
          <w:lang w:bidi="ar-EG"/>
        </w:rPr>
        <w:t xml:space="preserve"> (</w:t>
      </w:r>
      <w:r w:rsidRPr="000D18BE">
        <w:rPr>
          <w:rFonts w:asciiTheme="majorBidi" w:hAnsiTheme="majorBidi" w:cstheme="majorBidi" w:hint="cs"/>
          <w:b/>
          <w:bCs/>
          <w:spacing w:val="-4"/>
          <w:sz w:val="28"/>
          <w:szCs w:val="28"/>
          <w:rtl/>
          <w:lang w:bidi="ar-EG"/>
        </w:rPr>
        <w:t>90، 93)</w:t>
      </w:r>
      <w:r w:rsidR="00851221" w:rsidRPr="000D18BE">
        <w:rPr>
          <w:rFonts w:asciiTheme="majorBidi" w:hAnsiTheme="majorBidi" w:cstheme="majorBidi" w:hint="cs"/>
          <w:b/>
          <w:bCs/>
          <w:spacing w:val="-4"/>
          <w:sz w:val="28"/>
          <w:szCs w:val="28"/>
          <w:rtl/>
          <w:lang w:bidi="ar-EG"/>
        </w:rPr>
        <w:t xml:space="preserve"> من قانون التأمينات الاجتماعية والمعاشات الصادر بالقانون رقم 148 لسنة 2019.</w:t>
      </w:r>
    </w:p>
    <w:p w:rsidR="00851221" w:rsidRDefault="00851221" w:rsidP="00D52FCE">
      <w:pPr>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(المادة الرابعة)</w:t>
      </w:r>
    </w:p>
    <w:p w:rsidR="00851221" w:rsidRPr="000D18BE" w:rsidRDefault="00851221" w:rsidP="00D52FCE">
      <w:pPr>
        <w:rPr>
          <w:rFonts w:asciiTheme="majorBidi" w:hAnsiTheme="majorBidi" w:cstheme="majorBidi"/>
          <w:b/>
          <w:bCs/>
          <w:spacing w:val="-4"/>
          <w:kern w:val="16"/>
          <w:sz w:val="28"/>
          <w:szCs w:val="28"/>
          <w:rtl/>
          <w:lang w:bidi="ar-EG"/>
        </w:rPr>
      </w:pPr>
      <w:r w:rsidRPr="000D18BE">
        <w:rPr>
          <w:rFonts w:asciiTheme="majorBidi" w:hAnsiTheme="majorBidi" w:cstheme="majorBidi" w:hint="cs"/>
          <w:b/>
          <w:bCs/>
          <w:spacing w:val="-4"/>
          <w:kern w:val="16"/>
          <w:sz w:val="28"/>
          <w:szCs w:val="28"/>
          <w:rtl/>
          <w:lang w:bidi="ar-EG"/>
        </w:rPr>
        <w:t>يُلغى الجدول رقم (5) المرافق لقانون التأمينات الاجتماعية والمعاشات الصادر بالقانون رقم 148 لسنة 2019.</w:t>
      </w:r>
    </w:p>
    <w:p w:rsidR="00E04813" w:rsidRDefault="00E04813" w:rsidP="00D52FCE">
      <w:pPr>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(المادة الخامسة)</w:t>
      </w:r>
    </w:p>
    <w:p w:rsidR="00E04813" w:rsidRDefault="00E04813" w:rsidP="00D52FCE">
      <w:pP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ينشر هذا القانون في الجريدة الرسمية ، ويُعمل به من اليوم التالي لتاريخ نشره.</w:t>
      </w:r>
    </w:p>
    <w:p w:rsidR="006C6B20" w:rsidRPr="00BC4543" w:rsidRDefault="00E04813" w:rsidP="00D52FCE">
      <w:pPr>
        <w:spacing w:before="240"/>
        <w:rPr>
          <w:rFonts w:asciiTheme="majorBidi" w:hAnsiTheme="majorBidi" w:cstheme="majorBidi"/>
          <w:b/>
          <w:bCs/>
          <w:sz w:val="28"/>
          <w:szCs w:val="28"/>
          <w:lang w:bidi="ar-EG"/>
        </w:rPr>
      </w:pPr>
      <w:r>
        <w:rPr>
          <w:rFonts w:asciiTheme="majorBidi" w:hAnsiTheme="majorBidi" w:cstheme="majorBidi" w:hint="cs"/>
          <w:b/>
          <w:bCs/>
          <w:sz w:val="28"/>
          <w:szCs w:val="28"/>
          <w:rtl/>
          <w:lang w:bidi="ar-EG"/>
        </w:rPr>
        <w:t>يُبصم هذا القانون بخاتم الدولة، ويُنفذ كقانون من قوانينها.</w:t>
      </w:r>
    </w:p>
    <w:sectPr w:rsidR="006C6B20" w:rsidRPr="00BC4543" w:rsidSect="00BC4543">
      <w:footerReference w:type="default" r:id="rId7"/>
      <w:pgSz w:w="11906" w:h="16838"/>
      <w:pgMar w:top="1440" w:right="1134" w:bottom="1440"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129" w:rsidRDefault="00726129" w:rsidP="008457E1">
      <w:pPr>
        <w:spacing w:before="0"/>
      </w:pPr>
      <w:r>
        <w:separator/>
      </w:r>
    </w:p>
  </w:endnote>
  <w:endnote w:type="continuationSeparator" w:id="1">
    <w:p w:rsidR="00726129" w:rsidRDefault="00726129" w:rsidP="008457E1">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195164"/>
      <w:docPartObj>
        <w:docPartGallery w:val="Page Numbers (Bottom of Page)"/>
        <w:docPartUnique/>
      </w:docPartObj>
    </w:sdtPr>
    <w:sdtContent>
      <w:p w:rsidR="002A6239" w:rsidRDefault="00C712D3">
        <w:pPr>
          <w:pStyle w:val="Footer"/>
          <w:jc w:val="right"/>
        </w:pPr>
        <w:fldSimple w:instr=" PAGE   \* MERGEFORMAT ">
          <w:r w:rsidR="00726129">
            <w:rPr>
              <w:noProof/>
              <w:rtl/>
            </w:rPr>
            <w:t>1</w:t>
          </w:r>
        </w:fldSimple>
      </w:p>
    </w:sdtContent>
  </w:sdt>
  <w:p w:rsidR="002A6239" w:rsidRDefault="002A62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129" w:rsidRDefault="00726129" w:rsidP="008457E1">
      <w:pPr>
        <w:spacing w:before="0"/>
      </w:pPr>
      <w:r>
        <w:separator/>
      </w:r>
    </w:p>
  </w:footnote>
  <w:footnote w:type="continuationSeparator" w:id="1">
    <w:p w:rsidR="00726129" w:rsidRDefault="00726129" w:rsidP="008457E1">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BD14565_"/>
      </v:shape>
    </w:pict>
  </w:numPicBullet>
  <w:abstractNum w:abstractNumId="0">
    <w:nsid w:val="122F4FE6"/>
    <w:multiLevelType w:val="hybridMultilevel"/>
    <w:tmpl w:val="C776A3EC"/>
    <w:lvl w:ilvl="0" w:tplc="414082D4">
      <w:start w:val="1"/>
      <w:numFmt w:val="bullet"/>
      <w:lvlText w:val=""/>
      <w:lvlJc w:val="left"/>
      <w:pPr>
        <w:ind w:left="1440" w:hanging="360"/>
      </w:pPr>
      <w:rPr>
        <w:rFonts w:ascii="Symbol" w:hAnsi="Symbol" w:hint="default"/>
      </w:rPr>
    </w:lvl>
    <w:lvl w:ilvl="1" w:tplc="3F6EBCD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4A34C9"/>
    <w:multiLevelType w:val="hybridMultilevel"/>
    <w:tmpl w:val="89786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D0462C"/>
    <w:multiLevelType w:val="hybridMultilevel"/>
    <w:tmpl w:val="B7605A7E"/>
    <w:lvl w:ilvl="0" w:tplc="28583F0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170762"/>
    <w:multiLevelType w:val="hybridMultilevel"/>
    <w:tmpl w:val="D75090B8"/>
    <w:lvl w:ilvl="0" w:tplc="B1F82322">
      <w:start w:val="1"/>
      <w:numFmt w:val="arabicAbjad"/>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F4E70E1"/>
    <w:multiLevelType w:val="hybridMultilevel"/>
    <w:tmpl w:val="641CE296"/>
    <w:lvl w:ilvl="0" w:tplc="0D7A4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DF457E"/>
    <w:multiLevelType w:val="hybridMultilevel"/>
    <w:tmpl w:val="615201FC"/>
    <w:lvl w:ilvl="0" w:tplc="414082D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8B1695"/>
    <w:multiLevelType w:val="singleLevel"/>
    <w:tmpl w:val="15CA50EE"/>
    <w:lvl w:ilvl="0">
      <w:start w:val="1"/>
      <w:numFmt w:val="decimal"/>
      <w:lvlText w:val="%1-"/>
      <w:lvlJc w:val="left"/>
      <w:pPr>
        <w:tabs>
          <w:tab w:val="num" w:pos="750"/>
        </w:tabs>
        <w:ind w:left="750" w:hanging="390"/>
      </w:pPr>
      <w:rPr>
        <w:rFonts w:hint="default"/>
        <w:sz w:val="28"/>
      </w:rPr>
    </w:lvl>
  </w:abstractNum>
  <w:abstractNum w:abstractNumId="7">
    <w:nsid w:val="6CB234AE"/>
    <w:multiLevelType w:val="hybridMultilevel"/>
    <w:tmpl w:val="6D606B60"/>
    <w:lvl w:ilvl="0" w:tplc="1B4EF2A2">
      <w:start w:val="1"/>
      <w:numFmt w:val="arabicAbjad"/>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BD60F2"/>
    <w:multiLevelType w:val="hybridMultilevel"/>
    <w:tmpl w:val="E3A4C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A93615"/>
    <w:multiLevelType w:val="hybridMultilevel"/>
    <w:tmpl w:val="06F2B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04438A"/>
    <w:multiLevelType w:val="hybridMultilevel"/>
    <w:tmpl w:val="8B12A2CA"/>
    <w:lvl w:ilvl="0" w:tplc="1B4EF2A2">
      <w:start w:val="1"/>
      <w:numFmt w:val="arabicAbjad"/>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E223F2"/>
    <w:multiLevelType w:val="hybridMultilevel"/>
    <w:tmpl w:val="44E8FB40"/>
    <w:lvl w:ilvl="0" w:tplc="28583F0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6970FB"/>
    <w:multiLevelType w:val="hybridMultilevel"/>
    <w:tmpl w:val="2880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0C4395"/>
    <w:multiLevelType w:val="hybridMultilevel"/>
    <w:tmpl w:val="D3E80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6652D8"/>
    <w:multiLevelType w:val="hybridMultilevel"/>
    <w:tmpl w:val="FC0041F0"/>
    <w:lvl w:ilvl="0" w:tplc="1B4EF2A2">
      <w:start w:val="1"/>
      <w:numFmt w:val="arabicAbjad"/>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8"/>
  </w:num>
  <w:num w:numId="6">
    <w:abstractNumId w:val="13"/>
  </w:num>
  <w:num w:numId="7">
    <w:abstractNumId w:val="9"/>
  </w:num>
  <w:num w:numId="8">
    <w:abstractNumId w:val="5"/>
  </w:num>
  <w:num w:numId="9">
    <w:abstractNumId w:val="0"/>
  </w:num>
  <w:num w:numId="10">
    <w:abstractNumId w:val="11"/>
  </w:num>
  <w:num w:numId="11">
    <w:abstractNumId w:val="12"/>
  </w:num>
  <w:num w:numId="12">
    <w:abstractNumId w:val="14"/>
  </w:num>
  <w:num w:numId="13">
    <w:abstractNumId w:val="7"/>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374C1B"/>
    <w:rsid w:val="00094D10"/>
    <w:rsid w:val="000D18BE"/>
    <w:rsid w:val="00147B12"/>
    <w:rsid w:val="00210987"/>
    <w:rsid w:val="00213880"/>
    <w:rsid w:val="0022624F"/>
    <w:rsid w:val="002A6239"/>
    <w:rsid w:val="00304606"/>
    <w:rsid w:val="00374C1B"/>
    <w:rsid w:val="00377D4F"/>
    <w:rsid w:val="00393217"/>
    <w:rsid w:val="004139BD"/>
    <w:rsid w:val="004453DE"/>
    <w:rsid w:val="004B26CE"/>
    <w:rsid w:val="00571D8D"/>
    <w:rsid w:val="0057408E"/>
    <w:rsid w:val="005D2BC9"/>
    <w:rsid w:val="00672FFA"/>
    <w:rsid w:val="006C6B20"/>
    <w:rsid w:val="00707763"/>
    <w:rsid w:val="00726129"/>
    <w:rsid w:val="00807CD9"/>
    <w:rsid w:val="008457E1"/>
    <w:rsid w:val="00851221"/>
    <w:rsid w:val="008C6386"/>
    <w:rsid w:val="008F798C"/>
    <w:rsid w:val="009859AE"/>
    <w:rsid w:val="0099262B"/>
    <w:rsid w:val="00A92FC9"/>
    <w:rsid w:val="00AE338F"/>
    <w:rsid w:val="00B35DBF"/>
    <w:rsid w:val="00BC4543"/>
    <w:rsid w:val="00C416EE"/>
    <w:rsid w:val="00C712D3"/>
    <w:rsid w:val="00D52FCE"/>
    <w:rsid w:val="00DF77ED"/>
    <w:rsid w:val="00E04813"/>
    <w:rsid w:val="00E76093"/>
    <w:rsid w:val="00E84873"/>
    <w:rsid w:val="00E93740"/>
    <w:rsid w:val="00F435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6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7ED"/>
    <w:pPr>
      <w:ind w:left="720"/>
      <w:contextualSpacing/>
    </w:pPr>
  </w:style>
  <w:style w:type="paragraph" w:styleId="Header">
    <w:name w:val="header"/>
    <w:basedOn w:val="Normal"/>
    <w:link w:val="HeaderChar"/>
    <w:uiPriority w:val="99"/>
    <w:semiHidden/>
    <w:unhideWhenUsed/>
    <w:rsid w:val="008457E1"/>
    <w:pPr>
      <w:tabs>
        <w:tab w:val="center" w:pos="4153"/>
        <w:tab w:val="right" w:pos="8306"/>
      </w:tabs>
      <w:spacing w:before="0"/>
    </w:pPr>
  </w:style>
  <w:style w:type="character" w:customStyle="1" w:styleId="HeaderChar">
    <w:name w:val="Header Char"/>
    <w:basedOn w:val="DefaultParagraphFont"/>
    <w:link w:val="Header"/>
    <w:uiPriority w:val="99"/>
    <w:semiHidden/>
    <w:rsid w:val="008457E1"/>
  </w:style>
  <w:style w:type="paragraph" w:styleId="Footer">
    <w:name w:val="footer"/>
    <w:basedOn w:val="Normal"/>
    <w:link w:val="FooterChar"/>
    <w:uiPriority w:val="99"/>
    <w:unhideWhenUsed/>
    <w:rsid w:val="008457E1"/>
    <w:pPr>
      <w:tabs>
        <w:tab w:val="center" w:pos="4153"/>
        <w:tab w:val="right" w:pos="8306"/>
      </w:tabs>
      <w:spacing w:before="0"/>
    </w:pPr>
  </w:style>
  <w:style w:type="character" w:customStyle="1" w:styleId="FooterChar">
    <w:name w:val="Footer Char"/>
    <w:basedOn w:val="DefaultParagraphFont"/>
    <w:link w:val="Footer"/>
    <w:uiPriority w:val="99"/>
    <w:rsid w:val="008457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1808</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2</cp:revision>
  <dcterms:created xsi:type="dcterms:W3CDTF">2021-11-24T02:00:00Z</dcterms:created>
  <dcterms:modified xsi:type="dcterms:W3CDTF">2021-11-24T02:00:00Z</dcterms:modified>
</cp:coreProperties>
</file>